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
        <w:gridCol w:w="3774"/>
        <w:gridCol w:w="984"/>
        <w:gridCol w:w="4328"/>
      </w:tblGrid>
      <w:tr w:rsidR="00D56605" w:rsidRPr="00F75963" w14:paraId="6E223DAE" w14:textId="77777777" w:rsidTr="00C27631">
        <w:tc>
          <w:tcPr>
            <w:tcW w:w="274" w:type="dxa"/>
          </w:tcPr>
          <w:p w14:paraId="0AFCD8C1" w14:textId="77777777" w:rsidR="00D56605" w:rsidRDefault="00D56605" w:rsidP="00C27631">
            <w:pPr>
              <w:rPr>
                <w:b/>
                <w:sz w:val="44"/>
              </w:rPr>
            </w:pPr>
          </w:p>
        </w:tc>
        <w:tc>
          <w:tcPr>
            <w:tcW w:w="3774" w:type="dxa"/>
          </w:tcPr>
          <w:p w14:paraId="21140DF7" w14:textId="77777777" w:rsidR="00D56605" w:rsidRDefault="00D56605" w:rsidP="00C27631">
            <w:pPr>
              <w:rPr>
                <w:b/>
              </w:rPr>
            </w:pPr>
          </w:p>
          <w:p w14:paraId="19686E26" w14:textId="77777777" w:rsidR="00D56605" w:rsidRDefault="00D56605" w:rsidP="00C27631">
            <w:pPr>
              <w:rPr>
                <w:b/>
              </w:rPr>
            </w:pPr>
            <w:r w:rsidRPr="00F75963">
              <w:rPr>
                <w:b/>
              </w:rPr>
              <w:t xml:space="preserve">Science </w:t>
            </w:r>
            <w:r>
              <w:rPr>
                <w:b/>
              </w:rPr>
              <w:t>9</w:t>
            </w:r>
            <w:r w:rsidRPr="00F75963">
              <w:rPr>
                <w:b/>
              </w:rPr>
              <w:t xml:space="preserve"> </w:t>
            </w:r>
          </w:p>
          <w:p w14:paraId="5656667B" w14:textId="77777777" w:rsidR="00D56605" w:rsidRDefault="00D56605" w:rsidP="00C27631">
            <w:pPr>
              <w:rPr>
                <w:b/>
                <w:sz w:val="44"/>
              </w:rPr>
            </w:pPr>
            <w:r>
              <w:rPr>
                <w:b/>
                <w:sz w:val="44"/>
              </w:rPr>
              <w:t>Chemistry IV</w:t>
            </w:r>
          </w:p>
          <w:p w14:paraId="4BA6677E" w14:textId="77777777" w:rsidR="00D56605" w:rsidRPr="008A44DA" w:rsidRDefault="00D56605" w:rsidP="00C27631">
            <w:pPr>
              <w:rPr>
                <w:b/>
                <w:sz w:val="14"/>
              </w:rPr>
            </w:pPr>
          </w:p>
        </w:tc>
        <w:tc>
          <w:tcPr>
            <w:tcW w:w="984" w:type="dxa"/>
          </w:tcPr>
          <w:p w14:paraId="49DD3705" w14:textId="77777777" w:rsidR="00D56605" w:rsidRPr="00F75963" w:rsidRDefault="00D56605" w:rsidP="00C27631">
            <w:pPr>
              <w:rPr>
                <w:b/>
              </w:rPr>
            </w:pPr>
          </w:p>
        </w:tc>
        <w:tc>
          <w:tcPr>
            <w:tcW w:w="4328" w:type="dxa"/>
          </w:tcPr>
          <w:p w14:paraId="4694AA62" w14:textId="77777777" w:rsidR="00D56605" w:rsidRDefault="00D56605" w:rsidP="00C27631">
            <w:pPr>
              <w:rPr>
                <w:b/>
              </w:rPr>
            </w:pPr>
          </w:p>
          <w:p w14:paraId="50595D33" w14:textId="77777777" w:rsidR="00D56605" w:rsidRPr="00F75963" w:rsidRDefault="00D56605" w:rsidP="00C27631">
            <w:pPr>
              <w:rPr>
                <w:b/>
              </w:rPr>
            </w:pPr>
            <w:r w:rsidRPr="00F75963">
              <w:rPr>
                <w:b/>
              </w:rPr>
              <w:t>Name:</w:t>
            </w:r>
          </w:p>
          <w:p w14:paraId="0F594113" w14:textId="77777777" w:rsidR="00D56605" w:rsidRPr="00F75963" w:rsidRDefault="00D56605" w:rsidP="00C27631">
            <w:pPr>
              <w:rPr>
                <w:b/>
              </w:rPr>
            </w:pPr>
            <w:r w:rsidRPr="00F75963">
              <w:rPr>
                <w:b/>
              </w:rPr>
              <w:t>Date:</w:t>
            </w:r>
            <w:r w:rsidRPr="00F75963">
              <w:rPr>
                <w:b/>
              </w:rPr>
              <w:br/>
              <w:t>Block:</w:t>
            </w:r>
          </w:p>
        </w:tc>
      </w:tr>
    </w:tbl>
    <w:p w14:paraId="32A53CDD" w14:textId="77777777" w:rsidR="00D56605" w:rsidRDefault="00D56605" w:rsidP="00D56605"/>
    <w:p w14:paraId="081CBF7B" w14:textId="77777777" w:rsidR="00D56605" w:rsidRDefault="00D56605" w:rsidP="00D56605">
      <w:r>
        <w:rPr>
          <w:noProof/>
          <w:lang w:val="en-CA" w:eastAsia="en-CA"/>
        </w:rPr>
        <mc:AlternateContent>
          <mc:Choice Requires="wps">
            <w:drawing>
              <wp:anchor distT="45720" distB="45720" distL="114300" distR="114300" simplePos="0" relativeHeight="251659264" behindDoc="0" locked="0" layoutInCell="1" allowOverlap="1" wp14:anchorId="39157CF1" wp14:editId="0866FCBA">
                <wp:simplePos x="0" y="0"/>
                <wp:positionH relativeFrom="margin">
                  <wp:align>center</wp:align>
                </wp:positionH>
                <wp:positionV relativeFrom="paragraph">
                  <wp:posOffset>2540</wp:posOffset>
                </wp:positionV>
                <wp:extent cx="2360930" cy="1404620"/>
                <wp:effectExtent l="57150" t="19050" r="85725" b="1098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a:effectLst>
                          <a:outerShdw blurRad="50800" dist="38100" dir="5400000" algn="t"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8A08086" w14:textId="77777777" w:rsidR="00D56605" w:rsidRPr="00A07EFA" w:rsidRDefault="00D56605" w:rsidP="00D56605">
                            <w:pPr>
                              <w:pStyle w:val="ListParagraph"/>
                              <w:numPr>
                                <w:ilvl w:val="0"/>
                                <w:numId w:val="1"/>
                              </w:numPr>
                              <w:jc w:val="both"/>
                              <w:rPr>
                                <w:b/>
                              </w:rPr>
                            </w:pPr>
                            <w:r>
                              <w:rPr>
                                <w:b/>
                                <w:lang w:val="en-CA"/>
                              </w:rPr>
                              <w:t>Ionic Compounds</w:t>
                            </w:r>
                          </w:p>
                          <w:p w14:paraId="106F4251" w14:textId="77777777" w:rsidR="00D56605" w:rsidRPr="00C22D84" w:rsidRDefault="00D56605" w:rsidP="00D56605">
                            <w:pPr>
                              <w:pStyle w:val="ListParagraph"/>
                              <w:numPr>
                                <w:ilvl w:val="0"/>
                                <w:numId w:val="1"/>
                              </w:numPr>
                              <w:jc w:val="both"/>
                              <w:rPr>
                                <w:b/>
                              </w:rPr>
                            </w:pPr>
                            <w:r>
                              <w:rPr>
                                <w:b/>
                                <w:lang w:val="en-CA"/>
                              </w:rPr>
                              <w:t>Covalent Compounds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E8F30E6" id="_x0000_t202" coordsize="21600,21600" o:spt="202" path="m,l,21600r21600,l21600,xe">
                <v:stroke joinstyle="miter"/>
                <v:path gradientshapeok="t" o:connecttype="rect"/>
              </v:shapetype>
              <v:shape id="Text Box 2" o:spid="_x0000_s1026" type="#_x0000_t202" style="position:absolute;margin-left:0;margin-top:.2pt;width:185.9pt;height:110.6pt;z-index:251659264;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" fillcolor="white [3201]" strokecolor="black [3200]" strokeweight="1pt">
                <v:shadow on="t" color="black" opacity="26214f" origin=",-.5" offset="0,3pt"/>
                <v:textbox style="mso-fit-shape-to-text:t">
                  <w:txbxContent>
                    <w:p w:rsidR="00D56605" w:rsidRPr="00A07EFA" w:rsidRDefault="00D56605" w:rsidP="00D56605">
                      <w:pPr>
                        <w:pStyle w:val="ListParagraph"/>
                        <w:numPr>
                          <w:ilvl w:val="0"/>
                          <w:numId w:val="1"/>
                        </w:numPr>
                        <w:jc w:val="both"/>
                        <w:rPr>
                          <w:b/>
                        </w:rPr>
                      </w:pPr>
                      <w:r>
                        <w:rPr>
                          <w:b/>
                          <w:lang w:val="en-CA"/>
                        </w:rPr>
                        <w:t>Ionic Compounds</w:t>
                      </w:r>
                    </w:p>
                    <w:p w:rsidR="00D56605" w:rsidRPr="00C22D84" w:rsidRDefault="00D56605" w:rsidP="00D56605">
                      <w:pPr>
                        <w:pStyle w:val="ListParagraph"/>
                        <w:numPr>
                          <w:ilvl w:val="0"/>
                          <w:numId w:val="1"/>
                        </w:numPr>
                        <w:jc w:val="both"/>
                        <w:rPr>
                          <w:b/>
                        </w:rPr>
                      </w:pPr>
                      <w:r>
                        <w:rPr>
                          <w:b/>
                          <w:lang w:val="en-CA"/>
                        </w:rPr>
                        <w:t>Covalent Compounds</w:t>
                      </w:r>
                    </w:p>
                  </w:txbxContent>
                </v:textbox>
                <w10:wrap type="square" anchorx="margin"/>
              </v:shape>
            </w:pict>
          </mc:Fallback>
        </mc:AlternateContent>
      </w:r>
    </w:p>
    <w:p w14:paraId="51EA9950" w14:textId="77777777" w:rsidR="00D56605" w:rsidRDefault="00D56605" w:rsidP="00D56605"/>
    <w:p w14:paraId="300884C7" w14:textId="77777777" w:rsidR="00D56605" w:rsidRPr="00D56605" w:rsidRDefault="00D56605" w:rsidP="00D56605">
      <w:pPr>
        <w:rPr>
          <w:rFonts w:cs="Times New Roman"/>
          <w:b/>
          <w:bCs/>
          <w:color w:val="000000"/>
          <w:sz w:val="8"/>
          <w:szCs w:val="22"/>
        </w:rPr>
      </w:pPr>
    </w:p>
    <w:tbl>
      <w:tblPr>
        <w:tblStyle w:val="TableGrid"/>
        <w:tblW w:w="0" w:type="auto"/>
        <w:tblLook w:val="04A0" w:firstRow="1" w:lastRow="0" w:firstColumn="1" w:lastColumn="0" w:noHBand="0" w:noVBand="1"/>
      </w:tblPr>
      <w:tblGrid>
        <w:gridCol w:w="10279"/>
      </w:tblGrid>
      <w:tr w:rsidR="00D56605" w14:paraId="4BC523F2" w14:textId="77777777" w:rsidTr="00C27631">
        <w:tc>
          <w:tcPr>
            <w:tcW w:w="10279" w:type="dxa"/>
            <w:shd w:val="clear" w:color="auto" w:fill="000000" w:themeFill="text1"/>
          </w:tcPr>
          <w:p w14:paraId="51DAA3A7" w14:textId="77777777" w:rsidR="00D56605" w:rsidRPr="007008AF" w:rsidRDefault="00D56605" w:rsidP="00C27631">
            <w:pPr>
              <w:rPr>
                <w:rFonts w:cs="Times New Roman"/>
                <w:b/>
                <w:bCs/>
                <w:color w:val="FFFFFF" w:themeColor="background1"/>
                <w:sz w:val="22"/>
                <w:szCs w:val="22"/>
              </w:rPr>
            </w:pPr>
            <w:r>
              <w:rPr>
                <w:rFonts w:cs="Times New Roman"/>
                <w:b/>
                <w:bCs/>
                <w:color w:val="FFFFFF" w:themeColor="background1"/>
                <w:szCs w:val="22"/>
              </w:rPr>
              <w:t>Ionic Compounds</w:t>
            </w:r>
          </w:p>
        </w:tc>
      </w:tr>
    </w:tbl>
    <w:p w14:paraId="6500D26E" w14:textId="77777777" w:rsidR="00D56605" w:rsidRDefault="00D56605" w:rsidP="00D56605"/>
    <w:p w14:paraId="6B95A5CB" w14:textId="77777777" w:rsidR="00D56605" w:rsidRDefault="00D56605" w:rsidP="00D56605">
      <w:r>
        <w:t>Ionic compound: a compound made up of ____________ charged __________ (positive ion + negative ion).</w:t>
      </w:r>
    </w:p>
    <w:p w14:paraId="670642CC" w14:textId="77777777" w:rsidR="00D56605" w:rsidRDefault="00D56605" w:rsidP="00D56605">
      <w:pPr>
        <w:pStyle w:val="ListParagraph"/>
        <w:numPr>
          <w:ilvl w:val="0"/>
          <w:numId w:val="2"/>
        </w:numPr>
      </w:pPr>
      <w:r>
        <w:t>They are made up of two types of elements: a ____________ and a ___________________.</w:t>
      </w:r>
    </w:p>
    <w:p w14:paraId="763D753B" w14:textId="77777777" w:rsidR="00D56605" w:rsidRDefault="00D56605" w:rsidP="00D56605">
      <w:pPr>
        <w:pStyle w:val="ListParagraph"/>
        <w:numPr>
          <w:ilvl w:val="1"/>
          <w:numId w:val="2"/>
        </w:numPr>
      </w:pPr>
      <w:r>
        <w:t xml:space="preserve">Ionic compounds that contain just two elements are called binary ionic compounds. </w:t>
      </w:r>
    </w:p>
    <w:p w14:paraId="2EC75291" w14:textId="77777777" w:rsidR="00D56605" w:rsidRDefault="00D56605" w:rsidP="00D56605">
      <w:pPr>
        <w:pStyle w:val="ListParagraph"/>
        <w:numPr>
          <w:ilvl w:val="0"/>
          <w:numId w:val="2"/>
        </w:numPr>
      </w:pPr>
      <w:r>
        <w:t>Ions are held together by forming ____________ ____________. These bonds are very ____________.</w:t>
      </w:r>
    </w:p>
    <w:p w14:paraId="2FB76183" w14:textId="77777777" w:rsidR="00D56605" w:rsidRDefault="00D56605" w:rsidP="00D56605"/>
    <w:p w14:paraId="2924BA74" w14:textId="77777777" w:rsidR="00D56605" w:rsidRDefault="00D56605" w:rsidP="00D56605">
      <w:r>
        <w:t>How do ionic compounds form?</w:t>
      </w:r>
    </w:p>
    <w:p w14:paraId="0111C225" w14:textId="77777777" w:rsidR="00D56605" w:rsidRDefault="00D56605" w:rsidP="00D56605">
      <w:pPr>
        <w:pStyle w:val="ListParagraph"/>
        <w:numPr>
          <w:ilvl w:val="0"/>
          <w:numId w:val="2"/>
        </w:numPr>
      </w:pPr>
      <w:r>
        <w:t xml:space="preserve">Atoms of the ____________ element will ____________ one or more ____________ and </w:t>
      </w:r>
      <w:r w:rsidR="00A1537F">
        <w:t xml:space="preserve">____________ </w:t>
      </w:r>
      <w:r>
        <w:t xml:space="preserve">the electrons to the _________________ atoms. </w:t>
      </w:r>
    </w:p>
    <w:p w14:paraId="2151BC4B" w14:textId="77777777" w:rsidR="00D56605" w:rsidRDefault="00D56605" w:rsidP="00D56605">
      <w:pPr>
        <w:pStyle w:val="ListParagraph"/>
        <w:numPr>
          <w:ilvl w:val="0"/>
          <w:numId w:val="2"/>
        </w:numPr>
      </w:pPr>
      <w:r>
        <w:t xml:space="preserve">The amount of electrons that elements can gain or lose depends on the element’s _________ ____________. </w:t>
      </w:r>
    </w:p>
    <w:p w14:paraId="57B13B39" w14:textId="77777777" w:rsidR="00D56605" w:rsidRDefault="00D56605" w:rsidP="00D56605">
      <w:pPr>
        <w:pStyle w:val="ListParagraph"/>
        <w:numPr>
          <w:ilvl w:val="0"/>
          <w:numId w:val="2"/>
        </w:numPr>
      </w:pPr>
      <w:r>
        <w:t xml:space="preserve">Elements will want to gain/lose their electrons in order to achieve _________ ____________ shells. The stability of a full valence shell is what drives the formation of compounds. </w:t>
      </w:r>
    </w:p>
    <w:p w14:paraId="4539E4F8" w14:textId="77777777" w:rsidR="00D56605" w:rsidRDefault="00D56605" w:rsidP="00D56605">
      <w:r>
        <w:t>For example: Sodium Chloride</w:t>
      </w:r>
    </w:p>
    <w:p w14:paraId="5911C56D" w14:textId="77777777" w:rsidR="00D56605" w:rsidRDefault="00D56605" w:rsidP="00D56605">
      <w:pPr>
        <w:pStyle w:val="ListParagraph"/>
        <w:numPr>
          <w:ilvl w:val="0"/>
          <w:numId w:val="3"/>
        </w:numPr>
      </w:pPr>
      <w:r>
        <w:t xml:space="preserve">Sodium atoms (the metal) will transfer one electron to the chlorine atoms (the non-metal). </w:t>
      </w:r>
    </w:p>
    <w:p w14:paraId="19CFBD71" w14:textId="77777777" w:rsidR="00D56605" w:rsidRDefault="00D56605" w:rsidP="00D56605">
      <w:pPr>
        <w:pStyle w:val="ListParagraph"/>
        <w:numPr>
          <w:ilvl w:val="1"/>
          <w:numId w:val="3"/>
        </w:numPr>
      </w:pPr>
      <w:r>
        <w:t>Sodium will become ____________ charged (because it is losing one electron): Na</w:t>
      </w:r>
      <w:r>
        <w:rPr>
          <w:vertAlign w:val="superscript"/>
        </w:rPr>
        <w:t>+</w:t>
      </w:r>
    </w:p>
    <w:p w14:paraId="51A35F88" w14:textId="77777777" w:rsidR="00D56605" w:rsidRDefault="00D56605" w:rsidP="00D56605">
      <w:pPr>
        <w:pStyle w:val="ListParagraph"/>
        <w:numPr>
          <w:ilvl w:val="1"/>
          <w:numId w:val="3"/>
        </w:numPr>
      </w:pPr>
      <w:r>
        <w:t>Chlorine will become ____________ charged (because it is gaining one electron): Cl</w:t>
      </w:r>
      <w:r>
        <w:rPr>
          <w:vertAlign w:val="superscript"/>
        </w:rPr>
        <w:t>-</w:t>
      </w:r>
    </w:p>
    <w:p w14:paraId="0394C930" w14:textId="77777777" w:rsidR="00D56605" w:rsidRDefault="00D56605" w:rsidP="00D56605">
      <w:pPr>
        <w:jc w:val="center"/>
      </w:pPr>
      <w:r>
        <w:rPr>
          <w:noProof/>
          <w:lang w:val="en-CA" w:eastAsia="en-CA"/>
        </w:rPr>
        <w:drawing>
          <wp:inline distT="0" distB="0" distL="0" distR="0" wp14:anchorId="71FA1082" wp14:editId="21583A1F">
            <wp:extent cx="2097029" cy="1200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121589" cy="1214206"/>
                    </a:xfrm>
                    <a:prstGeom prst="rect">
                      <a:avLst/>
                    </a:prstGeom>
                  </pic:spPr>
                </pic:pic>
              </a:graphicData>
            </a:graphic>
          </wp:inline>
        </w:drawing>
      </w:r>
    </w:p>
    <w:p w14:paraId="7DF6F5AC" w14:textId="77777777" w:rsidR="00D56605" w:rsidRPr="00642EC2" w:rsidRDefault="00D56605" w:rsidP="00D56605">
      <w:pPr>
        <w:rPr>
          <w:rFonts w:cs="Times New Roman"/>
          <w:bCs/>
          <w:color w:val="000000"/>
          <w:szCs w:val="22"/>
        </w:rPr>
      </w:pPr>
      <w:r w:rsidRPr="00642EC2">
        <w:rPr>
          <w:rFonts w:cs="Times New Roman"/>
          <w:bCs/>
          <w:color w:val="000000"/>
          <w:szCs w:val="22"/>
        </w:rPr>
        <w:t>Examples:</w:t>
      </w:r>
    </w:p>
    <w:tbl>
      <w:tblPr>
        <w:tblStyle w:val="TableGrid"/>
        <w:tblW w:w="0" w:type="auto"/>
        <w:tblLook w:val="04A0" w:firstRow="1" w:lastRow="0" w:firstColumn="1" w:lastColumn="0" w:noHBand="0" w:noVBand="1"/>
      </w:tblPr>
      <w:tblGrid>
        <w:gridCol w:w="2830"/>
        <w:gridCol w:w="7698"/>
      </w:tblGrid>
      <w:tr w:rsidR="00D56605" w14:paraId="01C3EFDB" w14:textId="77777777" w:rsidTr="00C27631">
        <w:tc>
          <w:tcPr>
            <w:tcW w:w="2830" w:type="dxa"/>
            <w:vAlign w:val="center"/>
          </w:tcPr>
          <w:p w14:paraId="063BD361" w14:textId="12BA1254" w:rsidR="00D56605" w:rsidRPr="00642EC2" w:rsidRDefault="00C2451E" w:rsidP="00C27631">
            <w:pPr>
              <w:jc w:val="center"/>
              <w:rPr>
                <w:rFonts w:cs="Times New Roman"/>
                <w:bCs/>
                <w:color w:val="000000"/>
                <w:szCs w:val="22"/>
              </w:rPr>
            </w:pPr>
            <w:r>
              <w:rPr>
                <w:rFonts w:cs="Times New Roman"/>
                <w:bCs/>
                <w:color w:val="000000"/>
                <w:szCs w:val="22"/>
              </w:rPr>
              <w:t>Magnesium Fluoride (MgF</w:t>
            </w:r>
            <w:r w:rsidR="00D56605" w:rsidRPr="00642EC2">
              <w:rPr>
                <w:rFonts w:cs="Times New Roman"/>
                <w:bCs/>
                <w:color w:val="000000"/>
                <w:szCs w:val="22"/>
                <w:vertAlign w:val="subscript"/>
              </w:rPr>
              <w:t>2</w:t>
            </w:r>
            <w:r w:rsidR="00D56605" w:rsidRPr="00642EC2">
              <w:rPr>
                <w:rFonts w:cs="Times New Roman"/>
                <w:bCs/>
                <w:color w:val="000000"/>
                <w:szCs w:val="22"/>
              </w:rPr>
              <w:t>)</w:t>
            </w:r>
          </w:p>
        </w:tc>
        <w:tc>
          <w:tcPr>
            <w:tcW w:w="7698" w:type="dxa"/>
          </w:tcPr>
          <w:p w14:paraId="4028E882" w14:textId="77777777" w:rsidR="00D56605" w:rsidRDefault="00D56605" w:rsidP="00C27631">
            <w:pPr>
              <w:rPr>
                <w:rFonts w:cs="Times New Roman"/>
                <w:bCs/>
                <w:color w:val="000000"/>
                <w:sz w:val="22"/>
                <w:szCs w:val="22"/>
              </w:rPr>
            </w:pPr>
          </w:p>
          <w:p w14:paraId="7C6CACDF" w14:textId="77777777" w:rsidR="00D56605" w:rsidRDefault="00D56605" w:rsidP="00C27631">
            <w:pPr>
              <w:rPr>
                <w:rFonts w:cs="Times New Roman"/>
                <w:bCs/>
                <w:color w:val="000000"/>
                <w:sz w:val="22"/>
                <w:szCs w:val="22"/>
              </w:rPr>
            </w:pPr>
          </w:p>
          <w:p w14:paraId="7030EB8F" w14:textId="77777777" w:rsidR="00D56605" w:rsidRDefault="00D56605" w:rsidP="00C27631">
            <w:pPr>
              <w:rPr>
                <w:rFonts w:cs="Times New Roman"/>
                <w:bCs/>
                <w:color w:val="000000"/>
                <w:sz w:val="22"/>
                <w:szCs w:val="22"/>
              </w:rPr>
            </w:pPr>
          </w:p>
          <w:p w14:paraId="1FC9B33B" w14:textId="77777777" w:rsidR="00D56605" w:rsidRDefault="00D56605" w:rsidP="00C27631">
            <w:pPr>
              <w:rPr>
                <w:rFonts w:cs="Times New Roman"/>
                <w:bCs/>
                <w:color w:val="000000"/>
                <w:sz w:val="22"/>
                <w:szCs w:val="22"/>
              </w:rPr>
            </w:pPr>
          </w:p>
          <w:p w14:paraId="17ED8FAA" w14:textId="77777777" w:rsidR="00D56605" w:rsidRDefault="00D56605" w:rsidP="00C27631">
            <w:pPr>
              <w:rPr>
                <w:rFonts w:cs="Times New Roman"/>
                <w:bCs/>
                <w:color w:val="000000"/>
                <w:sz w:val="22"/>
                <w:szCs w:val="22"/>
              </w:rPr>
            </w:pPr>
            <w:bookmarkStart w:id="0" w:name="_GoBack"/>
            <w:bookmarkEnd w:id="0"/>
          </w:p>
          <w:p w14:paraId="0FAD2D33" w14:textId="77777777" w:rsidR="00D56605" w:rsidRDefault="00D56605" w:rsidP="00C27631">
            <w:pPr>
              <w:rPr>
                <w:rFonts w:cs="Times New Roman"/>
                <w:bCs/>
                <w:color w:val="000000"/>
                <w:sz w:val="22"/>
                <w:szCs w:val="22"/>
              </w:rPr>
            </w:pPr>
          </w:p>
          <w:p w14:paraId="01ABB919" w14:textId="77777777" w:rsidR="00D56605" w:rsidRDefault="00D56605" w:rsidP="00C27631">
            <w:pPr>
              <w:rPr>
                <w:rFonts w:cs="Times New Roman"/>
                <w:bCs/>
                <w:color w:val="000000"/>
                <w:sz w:val="22"/>
                <w:szCs w:val="22"/>
              </w:rPr>
            </w:pPr>
          </w:p>
          <w:p w14:paraId="33E8B712" w14:textId="77777777" w:rsidR="00D56605" w:rsidRDefault="00D56605" w:rsidP="00C27631">
            <w:pPr>
              <w:rPr>
                <w:rFonts w:cs="Times New Roman"/>
                <w:bCs/>
                <w:color w:val="000000"/>
                <w:sz w:val="22"/>
                <w:szCs w:val="22"/>
              </w:rPr>
            </w:pPr>
          </w:p>
        </w:tc>
      </w:tr>
      <w:tr w:rsidR="00D56605" w14:paraId="6198CCFA" w14:textId="77777777" w:rsidTr="00C27631">
        <w:tc>
          <w:tcPr>
            <w:tcW w:w="2830" w:type="dxa"/>
            <w:vAlign w:val="center"/>
          </w:tcPr>
          <w:p w14:paraId="54D56585" w14:textId="77777777" w:rsidR="00D56605" w:rsidRPr="00642EC2" w:rsidRDefault="00D56605" w:rsidP="00C27631">
            <w:pPr>
              <w:jc w:val="center"/>
              <w:rPr>
                <w:rFonts w:cs="Times New Roman"/>
                <w:bCs/>
                <w:color w:val="000000"/>
                <w:szCs w:val="22"/>
              </w:rPr>
            </w:pPr>
            <w:r w:rsidRPr="00642EC2">
              <w:rPr>
                <w:rFonts w:cs="Times New Roman"/>
                <w:bCs/>
                <w:color w:val="000000"/>
                <w:szCs w:val="22"/>
              </w:rPr>
              <w:t>Lithium Oxide (Li</w:t>
            </w:r>
            <w:r w:rsidRPr="00642EC2">
              <w:rPr>
                <w:rFonts w:cs="Times New Roman"/>
                <w:bCs/>
                <w:color w:val="000000"/>
                <w:szCs w:val="22"/>
                <w:vertAlign w:val="subscript"/>
              </w:rPr>
              <w:t>2</w:t>
            </w:r>
            <w:r w:rsidRPr="00642EC2">
              <w:rPr>
                <w:rFonts w:cs="Times New Roman"/>
                <w:bCs/>
                <w:color w:val="000000"/>
                <w:szCs w:val="22"/>
                <w:vertAlign w:val="subscript"/>
              </w:rPr>
              <w:softHyphen/>
            </w:r>
            <w:r w:rsidRPr="00642EC2">
              <w:rPr>
                <w:rFonts w:cs="Times New Roman"/>
                <w:bCs/>
                <w:color w:val="000000"/>
                <w:szCs w:val="22"/>
              </w:rPr>
              <w:t>O)</w:t>
            </w:r>
          </w:p>
        </w:tc>
        <w:tc>
          <w:tcPr>
            <w:tcW w:w="7698" w:type="dxa"/>
          </w:tcPr>
          <w:p w14:paraId="19A48BAB" w14:textId="77777777" w:rsidR="00D56605" w:rsidRDefault="00D56605" w:rsidP="00C27631">
            <w:pPr>
              <w:rPr>
                <w:rFonts w:cs="Times New Roman"/>
                <w:bCs/>
                <w:color w:val="000000"/>
                <w:sz w:val="22"/>
                <w:szCs w:val="22"/>
              </w:rPr>
            </w:pPr>
          </w:p>
          <w:p w14:paraId="588EDC43" w14:textId="77777777" w:rsidR="00D56605" w:rsidRDefault="00D56605" w:rsidP="00C27631">
            <w:pPr>
              <w:rPr>
                <w:rFonts w:cs="Times New Roman"/>
                <w:bCs/>
                <w:color w:val="000000"/>
                <w:sz w:val="22"/>
                <w:szCs w:val="22"/>
              </w:rPr>
            </w:pPr>
          </w:p>
          <w:p w14:paraId="7BA4D891" w14:textId="77777777" w:rsidR="00D56605" w:rsidRDefault="00D56605" w:rsidP="00C27631">
            <w:pPr>
              <w:rPr>
                <w:rFonts w:cs="Times New Roman"/>
                <w:bCs/>
                <w:color w:val="000000"/>
                <w:sz w:val="22"/>
                <w:szCs w:val="22"/>
              </w:rPr>
            </w:pPr>
          </w:p>
          <w:p w14:paraId="7E1537E5" w14:textId="77777777" w:rsidR="00D56605" w:rsidRDefault="00D56605" w:rsidP="00C27631">
            <w:pPr>
              <w:rPr>
                <w:rFonts w:cs="Times New Roman"/>
                <w:bCs/>
                <w:color w:val="000000"/>
                <w:sz w:val="22"/>
                <w:szCs w:val="22"/>
              </w:rPr>
            </w:pPr>
          </w:p>
          <w:p w14:paraId="0F0E4AE6" w14:textId="77777777" w:rsidR="00D56605" w:rsidRDefault="00D56605" w:rsidP="00C27631">
            <w:pPr>
              <w:rPr>
                <w:rFonts w:cs="Times New Roman"/>
                <w:bCs/>
                <w:color w:val="000000"/>
                <w:sz w:val="22"/>
                <w:szCs w:val="22"/>
              </w:rPr>
            </w:pPr>
          </w:p>
          <w:p w14:paraId="325C1307" w14:textId="77777777" w:rsidR="00D56605" w:rsidRDefault="00D56605" w:rsidP="00C27631">
            <w:pPr>
              <w:rPr>
                <w:rFonts w:cs="Times New Roman"/>
                <w:bCs/>
                <w:color w:val="000000"/>
                <w:sz w:val="22"/>
                <w:szCs w:val="22"/>
              </w:rPr>
            </w:pPr>
          </w:p>
          <w:p w14:paraId="1152B33C" w14:textId="77777777" w:rsidR="00D56605" w:rsidRDefault="00D56605" w:rsidP="00C27631">
            <w:pPr>
              <w:rPr>
                <w:rFonts w:cs="Times New Roman"/>
                <w:bCs/>
                <w:color w:val="000000"/>
                <w:sz w:val="22"/>
                <w:szCs w:val="22"/>
              </w:rPr>
            </w:pPr>
          </w:p>
          <w:p w14:paraId="2CB2C769" w14:textId="77777777" w:rsidR="00D56605" w:rsidRDefault="00D56605" w:rsidP="00C27631">
            <w:pPr>
              <w:rPr>
                <w:rFonts w:cs="Times New Roman"/>
                <w:bCs/>
                <w:color w:val="000000"/>
                <w:sz w:val="22"/>
                <w:szCs w:val="22"/>
              </w:rPr>
            </w:pPr>
          </w:p>
        </w:tc>
      </w:tr>
    </w:tbl>
    <w:p w14:paraId="3DFC77C0" w14:textId="77777777" w:rsidR="00D56605" w:rsidRPr="006A2888" w:rsidRDefault="00D56605" w:rsidP="00D56605">
      <w:pPr>
        <w:rPr>
          <w:rFonts w:cs="Times New Roman"/>
          <w:bCs/>
          <w:color w:val="000000"/>
          <w:sz w:val="22"/>
          <w:szCs w:val="22"/>
        </w:rPr>
      </w:pPr>
    </w:p>
    <w:tbl>
      <w:tblPr>
        <w:tblStyle w:val="TableGrid"/>
        <w:tblW w:w="0" w:type="auto"/>
        <w:tblLook w:val="04A0" w:firstRow="1" w:lastRow="0" w:firstColumn="1" w:lastColumn="0" w:noHBand="0" w:noVBand="1"/>
      </w:tblPr>
      <w:tblGrid>
        <w:gridCol w:w="10279"/>
      </w:tblGrid>
      <w:tr w:rsidR="00D56605" w14:paraId="7D0ADA61" w14:textId="77777777" w:rsidTr="00C27631">
        <w:tc>
          <w:tcPr>
            <w:tcW w:w="10279" w:type="dxa"/>
            <w:shd w:val="clear" w:color="auto" w:fill="000000" w:themeFill="text1"/>
          </w:tcPr>
          <w:p w14:paraId="198ACDEE" w14:textId="77777777" w:rsidR="00D56605" w:rsidRPr="007008AF" w:rsidRDefault="00D56605" w:rsidP="00C27631">
            <w:pPr>
              <w:rPr>
                <w:rFonts w:cs="Times New Roman"/>
                <w:b/>
                <w:bCs/>
                <w:color w:val="FFFFFF" w:themeColor="background1"/>
                <w:sz w:val="22"/>
                <w:szCs w:val="22"/>
              </w:rPr>
            </w:pPr>
            <w:r>
              <w:rPr>
                <w:rFonts w:cs="Times New Roman"/>
                <w:b/>
                <w:bCs/>
                <w:color w:val="FFFFFF" w:themeColor="background1"/>
                <w:szCs w:val="22"/>
              </w:rPr>
              <w:t>The Structure of Ionic Compounds</w:t>
            </w:r>
          </w:p>
        </w:tc>
      </w:tr>
    </w:tbl>
    <w:p w14:paraId="2468C0EA" w14:textId="77777777" w:rsidR="00D56605" w:rsidRDefault="00D56605" w:rsidP="00D56605"/>
    <w:p w14:paraId="61BD8648" w14:textId="77777777" w:rsidR="00D56605" w:rsidRDefault="00D56605" w:rsidP="00D56605">
      <w:r>
        <w:t>Ionic compounds are arranged in ____________.</w:t>
      </w:r>
    </w:p>
    <w:p w14:paraId="3ED5579E" w14:textId="77777777" w:rsidR="00D56605" w:rsidRDefault="00D56605" w:rsidP="00D56605">
      <w:pPr>
        <w:pStyle w:val="ListParagraph"/>
        <w:numPr>
          <w:ilvl w:val="0"/>
          <w:numId w:val="3"/>
        </w:numPr>
      </w:pPr>
      <w:r>
        <w:t xml:space="preserve">A lattice occurs when the positive and negative ions are arranged in regular ____________ patterns. </w:t>
      </w:r>
    </w:p>
    <w:p w14:paraId="198F0B9D" w14:textId="77777777" w:rsidR="00D56605" w:rsidRDefault="00D56605" w:rsidP="00D56605"/>
    <w:p w14:paraId="1FBD36E4" w14:textId="77777777" w:rsidR="00D56605" w:rsidRDefault="00D56605" w:rsidP="00D56605">
      <w:pPr>
        <w:jc w:val="center"/>
      </w:pPr>
      <w:r>
        <w:rPr>
          <w:noProof/>
          <w:lang w:val="en-CA" w:eastAsia="en-CA"/>
        </w:rPr>
        <w:drawing>
          <wp:inline distT="0" distB="0" distL="0" distR="0" wp14:anchorId="50BA8A82" wp14:editId="1F606F80">
            <wp:extent cx="2749550" cy="1540196"/>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73709" cy="1553729"/>
                    </a:xfrm>
                    <a:prstGeom prst="rect">
                      <a:avLst/>
                    </a:prstGeom>
                  </pic:spPr>
                </pic:pic>
              </a:graphicData>
            </a:graphic>
          </wp:inline>
        </w:drawing>
      </w:r>
    </w:p>
    <w:p w14:paraId="38EF8CCA" w14:textId="77777777" w:rsidR="00D56605" w:rsidRPr="006A2888" w:rsidRDefault="00D56605" w:rsidP="00D56605">
      <w:pPr>
        <w:rPr>
          <w:rFonts w:cs="Times New Roman"/>
          <w:bCs/>
          <w:color w:val="000000"/>
          <w:sz w:val="22"/>
          <w:szCs w:val="22"/>
        </w:rPr>
      </w:pPr>
    </w:p>
    <w:tbl>
      <w:tblPr>
        <w:tblStyle w:val="TableGrid"/>
        <w:tblW w:w="0" w:type="auto"/>
        <w:tblLook w:val="04A0" w:firstRow="1" w:lastRow="0" w:firstColumn="1" w:lastColumn="0" w:noHBand="0" w:noVBand="1"/>
      </w:tblPr>
      <w:tblGrid>
        <w:gridCol w:w="10279"/>
      </w:tblGrid>
      <w:tr w:rsidR="00D56605" w14:paraId="6157BC0F" w14:textId="77777777" w:rsidTr="00C27631">
        <w:tc>
          <w:tcPr>
            <w:tcW w:w="10279" w:type="dxa"/>
            <w:shd w:val="clear" w:color="auto" w:fill="000000" w:themeFill="text1"/>
          </w:tcPr>
          <w:p w14:paraId="58F8F18E" w14:textId="77777777" w:rsidR="00D56605" w:rsidRPr="007008AF" w:rsidRDefault="00D56605" w:rsidP="00C27631">
            <w:pPr>
              <w:rPr>
                <w:rFonts w:cs="Times New Roman"/>
                <w:b/>
                <w:bCs/>
                <w:color w:val="FFFFFF" w:themeColor="background1"/>
                <w:sz w:val="22"/>
                <w:szCs w:val="22"/>
              </w:rPr>
            </w:pPr>
            <w:r>
              <w:rPr>
                <w:rFonts w:cs="Times New Roman"/>
                <w:b/>
                <w:bCs/>
                <w:color w:val="FFFFFF" w:themeColor="background1"/>
                <w:szCs w:val="22"/>
              </w:rPr>
              <w:t>Properties of Ionic Compounds</w:t>
            </w:r>
          </w:p>
        </w:tc>
      </w:tr>
    </w:tbl>
    <w:p w14:paraId="7DD685BB" w14:textId="77777777" w:rsidR="00D56605" w:rsidRDefault="00D56605" w:rsidP="00D56605"/>
    <w:p w14:paraId="29D5418F" w14:textId="77777777" w:rsidR="00D56605" w:rsidRDefault="00D56605" w:rsidP="00D56605">
      <w:r>
        <w:t>Common properties of ionic compounds:</w:t>
      </w:r>
    </w:p>
    <w:p w14:paraId="7540D0B4" w14:textId="77777777" w:rsidR="00D56605" w:rsidRDefault="00D56605" w:rsidP="00D56605">
      <w:pPr>
        <w:pStyle w:val="ListParagraph"/>
        <w:numPr>
          <w:ilvl w:val="0"/>
          <w:numId w:val="3"/>
        </w:numPr>
      </w:pPr>
      <w:r>
        <w:t>____________ ____________ ____________</w:t>
      </w:r>
    </w:p>
    <w:p w14:paraId="52938DB7" w14:textId="77777777" w:rsidR="00D56605" w:rsidRDefault="00D56605" w:rsidP="00D56605">
      <w:pPr>
        <w:pStyle w:val="ListParagraph"/>
        <w:numPr>
          <w:ilvl w:val="1"/>
          <w:numId w:val="3"/>
        </w:numPr>
      </w:pPr>
      <w:r>
        <w:rPr>
          <w:noProof/>
          <w:lang w:val="en-CA" w:eastAsia="en-CA"/>
        </w:rPr>
        <w:drawing>
          <wp:anchor distT="0" distB="0" distL="114300" distR="114300" simplePos="0" relativeHeight="251660288" behindDoc="0" locked="0" layoutInCell="1" allowOverlap="1" wp14:anchorId="51A245E9" wp14:editId="5960CF43">
            <wp:simplePos x="0" y="0"/>
            <wp:positionH relativeFrom="column">
              <wp:posOffset>5835015</wp:posOffset>
            </wp:positionH>
            <wp:positionV relativeFrom="paragraph">
              <wp:posOffset>4445</wp:posOffset>
            </wp:positionV>
            <wp:extent cx="1221219" cy="2463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21219" cy="2463800"/>
                    </a:xfrm>
                    <a:prstGeom prst="rect">
                      <a:avLst/>
                    </a:prstGeom>
                  </pic:spPr>
                </pic:pic>
              </a:graphicData>
            </a:graphic>
            <wp14:sizeRelH relativeFrom="page">
              <wp14:pctWidth>0</wp14:pctWidth>
            </wp14:sizeRelH>
            <wp14:sizeRelV relativeFrom="page">
              <wp14:pctHeight>0</wp14:pctHeight>
            </wp14:sizeRelV>
          </wp:anchor>
        </w:drawing>
      </w:r>
      <w:r>
        <w:t xml:space="preserve">In order to melt an ionic compound, the strong ionic bond between the ions have to be broken. </w:t>
      </w:r>
    </w:p>
    <w:p w14:paraId="01B076EF" w14:textId="77777777" w:rsidR="00D56605" w:rsidRDefault="00D56605" w:rsidP="00D56605">
      <w:pPr>
        <w:pStyle w:val="ListParagraph"/>
        <w:numPr>
          <w:ilvl w:val="1"/>
          <w:numId w:val="3"/>
        </w:numPr>
      </w:pPr>
      <w:r>
        <w:t xml:space="preserve">As the bonds between the ions are very strong, it takes a lot of energy to break them. This results in ionic compounds needing very high temperatures in order to be melted. </w:t>
      </w:r>
    </w:p>
    <w:p w14:paraId="69CF4CF1" w14:textId="77777777" w:rsidR="00D56605" w:rsidRDefault="00D56605" w:rsidP="00D56605">
      <w:pPr>
        <w:pStyle w:val="ListParagraph"/>
        <w:numPr>
          <w:ilvl w:val="0"/>
          <w:numId w:val="3"/>
        </w:numPr>
      </w:pPr>
      <w:r>
        <w:t>____________ and ____________</w:t>
      </w:r>
    </w:p>
    <w:p w14:paraId="50C7BA81" w14:textId="77777777" w:rsidR="00D56605" w:rsidRDefault="00D56605" w:rsidP="00D56605">
      <w:pPr>
        <w:pStyle w:val="ListParagraph"/>
        <w:numPr>
          <w:ilvl w:val="1"/>
          <w:numId w:val="3"/>
        </w:numPr>
      </w:pPr>
      <w:r>
        <w:t xml:space="preserve">Due to the strength of the ionic bonds, ionic solids are very hard. </w:t>
      </w:r>
    </w:p>
    <w:p w14:paraId="194AC87F" w14:textId="77777777" w:rsidR="00D56605" w:rsidRDefault="00D56605" w:rsidP="00D56605">
      <w:pPr>
        <w:pStyle w:val="ListParagraph"/>
        <w:numPr>
          <w:ilvl w:val="1"/>
          <w:numId w:val="3"/>
        </w:numPr>
      </w:pPr>
      <w:r>
        <w:t xml:space="preserve">If enough force is applied, the ions will shift out of alignment from their lattice structure. This causes ions of the same charge to be close together and will result in the ions repelling each other. </w:t>
      </w:r>
    </w:p>
    <w:p w14:paraId="64FA7D9C" w14:textId="77777777" w:rsidR="00D56605" w:rsidRDefault="00D56605" w:rsidP="00D56605">
      <w:pPr>
        <w:pStyle w:val="ListParagraph"/>
        <w:numPr>
          <w:ilvl w:val="0"/>
          <w:numId w:val="3"/>
        </w:numPr>
      </w:pPr>
      <w:r>
        <w:t>____________ ____________ of electricity when ____________ or ____________</w:t>
      </w:r>
    </w:p>
    <w:p w14:paraId="78B1C2D4" w14:textId="77777777" w:rsidR="00D56605" w:rsidRDefault="00D56605" w:rsidP="00D56605">
      <w:pPr>
        <w:pStyle w:val="ListParagraph"/>
        <w:numPr>
          <w:ilvl w:val="1"/>
          <w:numId w:val="3"/>
        </w:numPr>
      </w:pPr>
      <w:r>
        <w:t xml:space="preserve">Ionic compounds are NOT good conductors when they are in the solid state. </w:t>
      </w:r>
    </w:p>
    <w:p w14:paraId="568C3434" w14:textId="77777777" w:rsidR="00D56605" w:rsidRDefault="00D56605" w:rsidP="00D56605">
      <w:pPr>
        <w:pStyle w:val="ListParagraph"/>
        <w:numPr>
          <w:ilvl w:val="1"/>
          <w:numId w:val="3"/>
        </w:numPr>
      </w:pPr>
      <w:r>
        <w:t xml:space="preserve">If ionic compounds are dissolved in water, they are good conductors. In this form, the ions in the compound are free to move around and conduct electricity. </w:t>
      </w:r>
    </w:p>
    <w:p w14:paraId="5BBB8C06" w14:textId="77777777" w:rsidR="00D56605" w:rsidRDefault="00D56605" w:rsidP="00D56605">
      <w:pPr>
        <w:jc w:val="center"/>
      </w:pPr>
      <w:r>
        <w:rPr>
          <w:noProof/>
          <w:lang w:val="en-CA" w:eastAsia="en-CA"/>
        </w:rPr>
        <w:drawing>
          <wp:inline distT="0" distB="0" distL="0" distR="0" wp14:anchorId="71FC3273" wp14:editId="7328624E">
            <wp:extent cx="2308359" cy="17957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20525" cy="1805244"/>
                    </a:xfrm>
                    <a:prstGeom prst="rect">
                      <a:avLst/>
                    </a:prstGeom>
                  </pic:spPr>
                </pic:pic>
              </a:graphicData>
            </a:graphic>
          </wp:inline>
        </w:drawing>
      </w:r>
    </w:p>
    <w:p w14:paraId="44F7B9EA" w14:textId="77777777" w:rsidR="00D56605" w:rsidRDefault="00D56605" w:rsidP="00D56605"/>
    <w:p w14:paraId="6EA429E2" w14:textId="4BF4C459" w:rsidR="00D56605" w:rsidRDefault="00D56605" w:rsidP="00D56605"/>
    <w:p w14:paraId="081D799B" w14:textId="6DCED8AB" w:rsidR="005B222F" w:rsidRDefault="005B222F" w:rsidP="00D56605"/>
    <w:p w14:paraId="335AFC27" w14:textId="44882A87" w:rsidR="005B222F" w:rsidRDefault="005B222F" w:rsidP="00D56605"/>
    <w:p w14:paraId="36D44606" w14:textId="088F2AE0" w:rsidR="005B222F" w:rsidRDefault="005B222F" w:rsidP="00D56605"/>
    <w:p w14:paraId="776C8CEB" w14:textId="77777777" w:rsidR="005B222F" w:rsidRDefault="005B222F" w:rsidP="00D56605"/>
    <w:p w14:paraId="2AE7C82D" w14:textId="61E069B8" w:rsidR="00D56605" w:rsidRPr="005B222F" w:rsidRDefault="005B222F" w:rsidP="00D56605">
      <w:pPr>
        <w:rPr>
          <w:b/>
          <w:bCs/>
        </w:rPr>
      </w:pPr>
      <w:r w:rsidRPr="005B222F">
        <w:rPr>
          <w:b/>
          <w:bCs/>
        </w:rPr>
        <w:lastRenderedPageBreak/>
        <w:t xml:space="preserve">Practice: </w:t>
      </w:r>
      <w:r w:rsidRPr="005B222F">
        <w:t>Drawing Bohr Models of Ionic Compounds</w:t>
      </w:r>
    </w:p>
    <w:p w14:paraId="7944AD1A" w14:textId="5AB1C8E9" w:rsidR="005B222F" w:rsidRDefault="005B222F" w:rsidP="00D56605"/>
    <w:p w14:paraId="7F8D4436" w14:textId="089A0655" w:rsidR="005B222F" w:rsidRPr="005B222F" w:rsidRDefault="005B222F" w:rsidP="005B222F">
      <w:pPr>
        <w:rPr>
          <w:rFonts w:ascii="Calibri" w:hAnsi="Calibri" w:cs="Calibri"/>
          <w:b/>
        </w:rPr>
      </w:pPr>
      <w:r w:rsidRPr="005B222F">
        <w:rPr>
          <w:rFonts w:ascii="Calibri" w:hAnsi="Calibri" w:cs="Calibri"/>
          <w:b/>
        </w:rPr>
        <w:t xml:space="preserve">Before Bonding: </w:t>
      </w:r>
    </w:p>
    <w:tbl>
      <w:tblPr>
        <w:tblStyle w:val="TableGrid"/>
        <w:tblW w:w="0" w:type="auto"/>
        <w:tblLook w:val="04A0" w:firstRow="1" w:lastRow="0" w:firstColumn="1" w:lastColumn="0" w:noHBand="0" w:noVBand="1"/>
      </w:tblPr>
      <w:tblGrid>
        <w:gridCol w:w="3506"/>
        <w:gridCol w:w="3511"/>
        <w:gridCol w:w="3511"/>
      </w:tblGrid>
      <w:tr w:rsidR="005B222F" w:rsidRPr="009E2255" w14:paraId="715B646D" w14:textId="77777777" w:rsidTr="00FC325B">
        <w:trPr>
          <w:trHeight w:val="2248"/>
        </w:trPr>
        <w:tc>
          <w:tcPr>
            <w:tcW w:w="3634" w:type="dxa"/>
          </w:tcPr>
          <w:p w14:paraId="697ECFCA" w14:textId="77777777" w:rsidR="005B222F" w:rsidRPr="009E2255" w:rsidRDefault="005B222F" w:rsidP="00FC325B">
            <w:pPr>
              <w:jc w:val="center"/>
              <w:rPr>
                <w:rFonts w:ascii="Calibri" w:hAnsi="Calibri" w:cs="Calibri"/>
              </w:rPr>
            </w:pPr>
            <w:r w:rsidRPr="009E2255">
              <w:rPr>
                <w:rFonts w:ascii="Calibri" w:hAnsi="Calibri" w:cs="Calibri"/>
              </w:rPr>
              <w:t>Li            Cl</w:t>
            </w:r>
          </w:p>
          <w:p w14:paraId="40F6621B" w14:textId="77777777" w:rsidR="005B222F" w:rsidRPr="009E2255" w:rsidRDefault="005B222F" w:rsidP="00FC325B">
            <w:pPr>
              <w:jc w:val="center"/>
              <w:rPr>
                <w:rFonts w:ascii="Calibri" w:hAnsi="Calibri" w:cs="Calibri"/>
              </w:rPr>
            </w:pPr>
          </w:p>
          <w:p w14:paraId="471E8AF6" w14:textId="77777777" w:rsidR="005B222F" w:rsidRPr="009E2255" w:rsidRDefault="005B222F" w:rsidP="00FC325B">
            <w:pPr>
              <w:jc w:val="center"/>
              <w:rPr>
                <w:rFonts w:ascii="Calibri" w:hAnsi="Calibri" w:cs="Calibri"/>
              </w:rPr>
            </w:pPr>
          </w:p>
          <w:p w14:paraId="79C5E172" w14:textId="77777777" w:rsidR="005B222F" w:rsidRPr="009E2255" w:rsidRDefault="005B222F" w:rsidP="00FC325B">
            <w:pPr>
              <w:jc w:val="center"/>
              <w:rPr>
                <w:rFonts w:ascii="Calibri" w:hAnsi="Calibri" w:cs="Calibri"/>
              </w:rPr>
            </w:pPr>
          </w:p>
          <w:p w14:paraId="3766C9B3" w14:textId="77777777" w:rsidR="005B222F" w:rsidRPr="009E2255" w:rsidRDefault="005B222F" w:rsidP="00FC325B">
            <w:pPr>
              <w:jc w:val="center"/>
              <w:rPr>
                <w:rFonts w:ascii="Calibri" w:hAnsi="Calibri" w:cs="Calibri"/>
              </w:rPr>
            </w:pPr>
          </w:p>
          <w:p w14:paraId="7D54B875" w14:textId="77777777" w:rsidR="005B222F" w:rsidRPr="009E2255" w:rsidRDefault="005B222F" w:rsidP="00FC325B">
            <w:pPr>
              <w:jc w:val="center"/>
              <w:rPr>
                <w:rFonts w:ascii="Calibri" w:hAnsi="Calibri" w:cs="Calibri"/>
              </w:rPr>
            </w:pPr>
          </w:p>
          <w:p w14:paraId="363557F1" w14:textId="77777777" w:rsidR="005B222F" w:rsidRPr="009E2255" w:rsidRDefault="005B222F" w:rsidP="00FC325B">
            <w:pPr>
              <w:jc w:val="center"/>
              <w:rPr>
                <w:rFonts w:ascii="Calibri" w:hAnsi="Calibri" w:cs="Calibri"/>
              </w:rPr>
            </w:pPr>
          </w:p>
          <w:p w14:paraId="377B80B5" w14:textId="77777777" w:rsidR="005B222F" w:rsidRPr="009E2255" w:rsidRDefault="005B222F" w:rsidP="00FC325B">
            <w:pPr>
              <w:jc w:val="center"/>
              <w:rPr>
                <w:rFonts w:ascii="Calibri" w:hAnsi="Calibri" w:cs="Calibri"/>
              </w:rPr>
            </w:pPr>
          </w:p>
          <w:p w14:paraId="18057686" w14:textId="77777777" w:rsidR="005B222F" w:rsidRPr="009E2255" w:rsidRDefault="005B222F" w:rsidP="00FC325B">
            <w:pPr>
              <w:rPr>
                <w:rFonts w:ascii="Calibri" w:hAnsi="Calibri" w:cs="Calibri"/>
              </w:rPr>
            </w:pPr>
          </w:p>
          <w:p w14:paraId="24A0B332" w14:textId="77777777" w:rsidR="005B222F" w:rsidRPr="009E2255" w:rsidRDefault="005B222F" w:rsidP="00FC325B">
            <w:pPr>
              <w:rPr>
                <w:rFonts w:ascii="Calibri" w:hAnsi="Calibri" w:cs="Calibri"/>
              </w:rPr>
            </w:pPr>
          </w:p>
          <w:p w14:paraId="440747B3" w14:textId="77777777" w:rsidR="005B222F" w:rsidRPr="009E2255" w:rsidRDefault="005B222F" w:rsidP="00FC325B">
            <w:pPr>
              <w:rPr>
                <w:rFonts w:ascii="Calibri" w:hAnsi="Calibri" w:cs="Calibri"/>
              </w:rPr>
            </w:pPr>
          </w:p>
          <w:p w14:paraId="66568341" w14:textId="77777777" w:rsidR="005B222F" w:rsidRPr="009E2255" w:rsidRDefault="005B222F" w:rsidP="00FC325B">
            <w:pPr>
              <w:rPr>
                <w:rFonts w:ascii="Calibri" w:hAnsi="Calibri" w:cs="Calibri"/>
              </w:rPr>
            </w:pPr>
          </w:p>
          <w:p w14:paraId="1FF63DAA" w14:textId="77777777" w:rsidR="005B222F" w:rsidRPr="009E2255" w:rsidRDefault="005B222F" w:rsidP="00FC325B">
            <w:pPr>
              <w:rPr>
                <w:rFonts w:ascii="Calibri" w:hAnsi="Calibri" w:cs="Calibri"/>
              </w:rPr>
            </w:pPr>
          </w:p>
          <w:p w14:paraId="44A86F8F" w14:textId="77777777" w:rsidR="005B222F" w:rsidRPr="009E2255" w:rsidRDefault="005B222F" w:rsidP="00FC325B">
            <w:pPr>
              <w:rPr>
                <w:rFonts w:ascii="Calibri" w:hAnsi="Calibri" w:cs="Calibri"/>
              </w:rPr>
            </w:pPr>
          </w:p>
          <w:p w14:paraId="0CCCA1C3" w14:textId="77777777" w:rsidR="005B222F" w:rsidRPr="009E2255" w:rsidRDefault="005B222F" w:rsidP="00FC325B">
            <w:pPr>
              <w:jc w:val="center"/>
              <w:rPr>
                <w:rFonts w:ascii="Calibri" w:hAnsi="Calibri" w:cs="Calibri"/>
              </w:rPr>
            </w:pPr>
          </w:p>
        </w:tc>
        <w:tc>
          <w:tcPr>
            <w:tcW w:w="3634" w:type="dxa"/>
          </w:tcPr>
          <w:p w14:paraId="21665D08" w14:textId="77777777" w:rsidR="005B222F" w:rsidRPr="009E2255" w:rsidRDefault="005B222F" w:rsidP="00FC325B">
            <w:pPr>
              <w:jc w:val="center"/>
              <w:rPr>
                <w:rFonts w:ascii="Calibri" w:hAnsi="Calibri" w:cs="Calibri"/>
              </w:rPr>
            </w:pPr>
            <w:r w:rsidRPr="009E2255">
              <w:rPr>
                <w:rFonts w:ascii="Calibri" w:hAnsi="Calibri" w:cs="Calibri"/>
              </w:rPr>
              <w:t>Mg          O</w:t>
            </w:r>
          </w:p>
        </w:tc>
        <w:tc>
          <w:tcPr>
            <w:tcW w:w="3634" w:type="dxa"/>
          </w:tcPr>
          <w:p w14:paraId="6F0BAF4E" w14:textId="77777777" w:rsidR="005B222F" w:rsidRPr="009E2255" w:rsidRDefault="005B222F" w:rsidP="00FC325B">
            <w:pPr>
              <w:jc w:val="center"/>
              <w:rPr>
                <w:rFonts w:ascii="Calibri" w:hAnsi="Calibri" w:cs="Calibri"/>
                <w:vertAlign w:val="subscript"/>
              </w:rPr>
            </w:pPr>
            <w:r w:rsidRPr="009E2255">
              <w:rPr>
                <w:rFonts w:ascii="Calibri" w:hAnsi="Calibri" w:cs="Calibri"/>
              </w:rPr>
              <w:t>Mg               Cl</w:t>
            </w:r>
            <w:r w:rsidRPr="009E2255">
              <w:rPr>
                <w:rFonts w:ascii="Calibri" w:hAnsi="Calibri" w:cs="Calibri"/>
                <w:vertAlign w:val="subscript"/>
              </w:rPr>
              <w:t>2</w:t>
            </w:r>
          </w:p>
          <w:p w14:paraId="2E513467" w14:textId="77777777" w:rsidR="005B222F" w:rsidRPr="009E2255" w:rsidRDefault="005B222F" w:rsidP="00FC325B">
            <w:pPr>
              <w:jc w:val="center"/>
              <w:rPr>
                <w:rFonts w:ascii="Calibri" w:hAnsi="Calibri" w:cs="Calibri"/>
              </w:rPr>
            </w:pPr>
          </w:p>
          <w:p w14:paraId="7C543100" w14:textId="77777777" w:rsidR="005B222F" w:rsidRPr="009E2255" w:rsidRDefault="005B222F" w:rsidP="00FC325B">
            <w:pPr>
              <w:jc w:val="center"/>
              <w:rPr>
                <w:rFonts w:ascii="Calibri" w:hAnsi="Calibri" w:cs="Calibri"/>
              </w:rPr>
            </w:pPr>
          </w:p>
          <w:p w14:paraId="44E8C82F" w14:textId="77777777" w:rsidR="005B222F" w:rsidRPr="009E2255" w:rsidRDefault="005B222F" w:rsidP="00FC325B">
            <w:pPr>
              <w:jc w:val="center"/>
              <w:rPr>
                <w:rFonts w:ascii="Calibri" w:hAnsi="Calibri" w:cs="Calibri"/>
              </w:rPr>
            </w:pPr>
          </w:p>
          <w:p w14:paraId="31547E3B" w14:textId="77777777" w:rsidR="005B222F" w:rsidRPr="009E2255" w:rsidRDefault="005B222F" w:rsidP="00FC325B">
            <w:pPr>
              <w:jc w:val="center"/>
              <w:rPr>
                <w:rFonts w:ascii="Calibri" w:hAnsi="Calibri" w:cs="Calibri"/>
              </w:rPr>
            </w:pPr>
          </w:p>
          <w:p w14:paraId="117B5808" w14:textId="77777777" w:rsidR="005B222F" w:rsidRPr="009E2255" w:rsidRDefault="005B222F" w:rsidP="00FC325B">
            <w:pPr>
              <w:jc w:val="center"/>
              <w:rPr>
                <w:rFonts w:ascii="Calibri" w:hAnsi="Calibri" w:cs="Calibri"/>
              </w:rPr>
            </w:pPr>
          </w:p>
          <w:p w14:paraId="43ECE008" w14:textId="77777777" w:rsidR="005B222F" w:rsidRPr="009E2255" w:rsidRDefault="005B222F" w:rsidP="00FC325B">
            <w:pPr>
              <w:jc w:val="center"/>
              <w:rPr>
                <w:rFonts w:ascii="Calibri" w:hAnsi="Calibri" w:cs="Calibri"/>
              </w:rPr>
            </w:pPr>
          </w:p>
        </w:tc>
      </w:tr>
    </w:tbl>
    <w:p w14:paraId="5A289B6A" w14:textId="77777777" w:rsidR="005B222F" w:rsidRPr="009E2255" w:rsidRDefault="005B222F" w:rsidP="005B222F">
      <w:pPr>
        <w:rPr>
          <w:rFonts w:ascii="Calibri" w:hAnsi="Calibri" w:cs="Calibri"/>
        </w:rPr>
      </w:pPr>
    </w:p>
    <w:p w14:paraId="62DF080C" w14:textId="0A765367" w:rsidR="005B222F" w:rsidRPr="005B222F" w:rsidRDefault="005B222F" w:rsidP="005B222F">
      <w:pPr>
        <w:rPr>
          <w:rFonts w:ascii="Calibri" w:hAnsi="Calibri" w:cs="Calibri"/>
          <w:b/>
        </w:rPr>
      </w:pPr>
      <w:r w:rsidRPr="005B222F">
        <w:rPr>
          <w:rFonts w:ascii="Calibri" w:hAnsi="Calibri" w:cs="Calibri"/>
          <w:b/>
        </w:rPr>
        <w:t xml:space="preserve">After Bonding: </w:t>
      </w:r>
    </w:p>
    <w:tbl>
      <w:tblPr>
        <w:tblStyle w:val="TableGrid"/>
        <w:tblW w:w="0" w:type="auto"/>
        <w:tblLook w:val="04A0" w:firstRow="1" w:lastRow="0" w:firstColumn="1" w:lastColumn="0" w:noHBand="0" w:noVBand="1"/>
      </w:tblPr>
      <w:tblGrid>
        <w:gridCol w:w="3504"/>
        <w:gridCol w:w="3510"/>
        <w:gridCol w:w="3514"/>
      </w:tblGrid>
      <w:tr w:rsidR="005B222F" w:rsidRPr="009E2255" w14:paraId="6D3BE4D0" w14:textId="77777777" w:rsidTr="00FC325B">
        <w:trPr>
          <w:trHeight w:val="2116"/>
        </w:trPr>
        <w:tc>
          <w:tcPr>
            <w:tcW w:w="3634" w:type="dxa"/>
          </w:tcPr>
          <w:p w14:paraId="2144ACB2" w14:textId="77777777" w:rsidR="005B222F" w:rsidRPr="009E2255" w:rsidRDefault="005B222F" w:rsidP="00FC325B">
            <w:pPr>
              <w:jc w:val="center"/>
              <w:rPr>
                <w:rFonts w:ascii="Calibri" w:hAnsi="Calibri" w:cs="Calibri"/>
              </w:rPr>
            </w:pPr>
            <w:r w:rsidRPr="009E2255">
              <w:rPr>
                <w:rFonts w:ascii="Calibri" w:hAnsi="Calibri" w:cs="Calibri"/>
              </w:rPr>
              <w:t>LiCl</w:t>
            </w:r>
          </w:p>
          <w:p w14:paraId="62A1F790" w14:textId="77777777" w:rsidR="005B222F" w:rsidRPr="009E2255" w:rsidRDefault="005B222F" w:rsidP="00FC325B">
            <w:pPr>
              <w:jc w:val="center"/>
              <w:rPr>
                <w:rFonts w:ascii="Calibri" w:hAnsi="Calibri" w:cs="Calibri"/>
              </w:rPr>
            </w:pPr>
          </w:p>
          <w:p w14:paraId="7AA3336A" w14:textId="77777777" w:rsidR="005B222F" w:rsidRPr="009E2255" w:rsidRDefault="005B222F" w:rsidP="00FC325B">
            <w:pPr>
              <w:jc w:val="center"/>
              <w:rPr>
                <w:rFonts w:ascii="Calibri" w:hAnsi="Calibri" w:cs="Calibri"/>
              </w:rPr>
            </w:pPr>
          </w:p>
          <w:p w14:paraId="61F85D1F" w14:textId="77777777" w:rsidR="005B222F" w:rsidRPr="009E2255" w:rsidRDefault="005B222F" w:rsidP="00FC325B">
            <w:pPr>
              <w:jc w:val="center"/>
              <w:rPr>
                <w:rFonts w:ascii="Calibri" w:hAnsi="Calibri" w:cs="Calibri"/>
              </w:rPr>
            </w:pPr>
          </w:p>
          <w:p w14:paraId="10195298" w14:textId="77777777" w:rsidR="005B222F" w:rsidRPr="009E2255" w:rsidRDefault="005B222F" w:rsidP="00FC325B">
            <w:pPr>
              <w:jc w:val="center"/>
              <w:rPr>
                <w:rFonts w:ascii="Calibri" w:hAnsi="Calibri" w:cs="Calibri"/>
              </w:rPr>
            </w:pPr>
          </w:p>
          <w:p w14:paraId="36824D03" w14:textId="77777777" w:rsidR="005B222F" w:rsidRPr="009E2255" w:rsidRDefault="005B222F" w:rsidP="00FC325B">
            <w:pPr>
              <w:jc w:val="center"/>
              <w:rPr>
                <w:rFonts w:ascii="Calibri" w:hAnsi="Calibri" w:cs="Calibri"/>
              </w:rPr>
            </w:pPr>
          </w:p>
          <w:p w14:paraId="3FD143FB" w14:textId="77777777" w:rsidR="005B222F" w:rsidRPr="009E2255" w:rsidRDefault="005B222F" w:rsidP="00FC325B">
            <w:pPr>
              <w:jc w:val="center"/>
              <w:rPr>
                <w:rFonts w:ascii="Calibri" w:hAnsi="Calibri" w:cs="Calibri"/>
              </w:rPr>
            </w:pPr>
          </w:p>
          <w:p w14:paraId="5A29D07E" w14:textId="77777777" w:rsidR="005B222F" w:rsidRPr="009E2255" w:rsidRDefault="005B222F" w:rsidP="00FC325B">
            <w:pPr>
              <w:jc w:val="center"/>
              <w:rPr>
                <w:rFonts w:ascii="Calibri" w:hAnsi="Calibri" w:cs="Calibri"/>
              </w:rPr>
            </w:pPr>
          </w:p>
          <w:p w14:paraId="11306996" w14:textId="77777777" w:rsidR="005B222F" w:rsidRPr="009E2255" w:rsidRDefault="005B222F" w:rsidP="00FC325B">
            <w:pPr>
              <w:jc w:val="center"/>
              <w:rPr>
                <w:rFonts w:ascii="Calibri" w:hAnsi="Calibri" w:cs="Calibri"/>
              </w:rPr>
            </w:pPr>
          </w:p>
          <w:p w14:paraId="094F63FB" w14:textId="77777777" w:rsidR="005B222F" w:rsidRPr="009E2255" w:rsidRDefault="005B222F" w:rsidP="00FC325B">
            <w:pPr>
              <w:jc w:val="center"/>
              <w:rPr>
                <w:rFonts w:ascii="Calibri" w:hAnsi="Calibri" w:cs="Calibri"/>
              </w:rPr>
            </w:pPr>
          </w:p>
          <w:p w14:paraId="45BB4869" w14:textId="77777777" w:rsidR="005B222F" w:rsidRPr="009E2255" w:rsidRDefault="005B222F" w:rsidP="00FC325B">
            <w:pPr>
              <w:jc w:val="center"/>
              <w:rPr>
                <w:rFonts w:ascii="Calibri" w:hAnsi="Calibri" w:cs="Calibri"/>
              </w:rPr>
            </w:pPr>
          </w:p>
          <w:p w14:paraId="3CD5AEC6" w14:textId="77777777" w:rsidR="005B222F" w:rsidRPr="009E2255" w:rsidRDefault="005B222F" w:rsidP="00FC325B">
            <w:pPr>
              <w:jc w:val="center"/>
              <w:rPr>
                <w:rFonts w:ascii="Calibri" w:hAnsi="Calibri" w:cs="Calibri"/>
              </w:rPr>
            </w:pPr>
          </w:p>
          <w:p w14:paraId="6C9EB878" w14:textId="77777777" w:rsidR="005B222F" w:rsidRPr="009E2255" w:rsidRDefault="005B222F" w:rsidP="00FC325B">
            <w:pPr>
              <w:jc w:val="center"/>
              <w:rPr>
                <w:rFonts w:ascii="Calibri" w:hAnsi="Calibri" w:cs="Calibri"/>
              </w:rPr>
            </w:pPr>
          </w:p>
          <w:p w14:paraId="2017CBEE" w14:textId="77777777" w:rsidR="005B222F" w:rsidRPr="009E2255" w:rsidRDefault="005B222F" w:rsidP="00FC325B">
            <w:pPr>
              <w:jc w:val="center"/>
              <w:rPr>
                <w:rFonts w:ascii="Calibri" w:hAnsi="Calibri" w:cs="Calibri"/>
              </w:rPr>
            </w:pPr>
          </w:p>
          <w:p w14:paraId="4BF73883" w14:textId="77777777" w:rsidR="005B222F" w:rsidRPr="009E2255" w:rsidRDefault="005B222F" w:rsidP="00FC325B">
            <w:pPr>
              <w:jc w:val="center"/>
              <w:rPr>
                <w:rFonts w:ascii="Calibri" w:hAnsi="Calibri" w:cs="Calibri"/>
              </w:rPr>
            </w:pPr>
          </w:p>
        </w:tc>
        <w:tc>
          <w:tcPr>
            <w:tcW w:w="3634" w:type="dxa"/>
          </w:tcPr>
          <w:p w14:paraId="663FC544" w14:textId="77777777" w:rsidR="005B222F" w:rsidRPr="009E2255" w:rsidRDefault="005B222F" w:rsidP="00FC325B">
            <w:pPr>
              <w:jc w:val="center"/>
              <w:rPr>
                <w:rFonts w:ascii="Calibri" w:hAnsi="Calibri" w:cs="Calibri"/>
              </w:rPr>
            </w:pPr>
            <w:r w:rsidRPr="009E2255">
              <w:rPr>
                <w:rFonts w:ascii="Calibri" w:hAnsi="Calibri" w:cs="Calibri"/>
              </w:rPr>
              <w:t>MgO</w:t>
            </w:r>
          </w:p>
        </w:tc>
        <w:tc>
          <w:tcPr>
            <w:tcW w:w="3634" w:type="dxa"/>
          </w:tcPr>
          <w:p w14:paraId="377FAD14" w14:textId="77777777" w:rsidR="005B222F" w:rsidRPr="009E2255" w:rsidRDefault="005B222F" w:rsidP="00FC325B">
            <w:pPr>
              <w:jc w:val="center"/>
              <w:rPr>
                <w:rFonts w:ascii="Calibri" w:hAnsi="Calibri" w:cs="Calibri"/>
                <w:vertAlign w:val="subscript"/>
              </w:rPr>
            </w:pPr>
            <w:r w:rsidRPr="009E2255">
              <w:rPr>
                <w:rFonts w:ascii="Calibri" w:hAnsi="Calibri" w:cs="Calibri"/>
              </w:rPr>
              <w:t>MgCl</w:t>
            </w:r>
            <w:r w:rsidRPr="009E2255">
              <w:rPr>
                <w:rFonts w:ascii="Calibri" w:hAnsi="Calibri" w:cs="Calibri"/>
                <w:vertAlign w:val="subscript"/>
              </w:rPr>
              <w:t>2</w:t>
            </w:r>
          </w:p>
          <w:p w14:paraId="381F96E8" w14:textId="77777777" w:rsidR="005B222F" w:rsidRPr="009E2255" w:rsidRDefault="005B222F" w:rsidP="00FC325B">
            <w:pPr>
              <w:jc w:val="center"/>
              <w:rPr>
                <w:rFonts w:ascii="Calibri" w:hAnsi="Calibri" w:cs="Calibri"/>
              </w:rPr>
            </w:pPr>
          </w:p>
          <w:p w14:paraId="2EED166D" w14:textId="77777777" w:rsidR="005B222F" w:rsidRPr="009E2255" w:rsidRDefault="005B222F" w:rsidP="00FC325B">
            <w:pPr>
              <w:jc w:val="center"/>
              <w:rPr>
                <w:rFonts w:ascii="Calibri" w:hAnsi="Calibri" w:cs="Calibri"/>
              </w:rPr>
            </w:pPr>
          </w:p>
          <w:p w14:paraId="58822CC3" w14:textId="77777777" w:rsidR="005B222F" w:rsidRPr="009E2255" w:rsidRDefault="005B222F" w:rsidP="00FC325B">
            <w:pPr>
              <w:jc w:val="center"/>
              <w:rPr>
                <w:rFonts w:ascii="Calibri" w:hAnsi="Calibri" w:cs="Calibri"/>
              </w:rPr>
            </w:pPr>
          </w:p>
          <w:p w14:paraId="14FC1487" w14:textId="77777777" w:rsidR="005B222F" w:rsidRPr="009E2255" w:rsidRDefault="005B222F" w:rsidP="00FC325B">
            <w:pPr>
              <w:jc w:val="center"/>
              <w:rPr>
                <w:rFonts w:ascii="Calibri" w:hAnsi="Calibri" w:cs="Calibri"/>
              </w:rPr>
            </w:pPr>
          </w:p>
          <w:p w14:paraId="25AC30CC" w14:textId="77777777" w:rsidR="005B222F" w:rsidRPr="009E2255" w:rsidRDefault="005B222F" w:rsidP="00FC325B">
            <w:pPr>
              <w:jc w:val="center"/>
              <w:rPr>
                <w:rFonts w:ascii="Calibri" w:hAnsi="Calibri" w:cs="Calibri"/>
              </w:rPr>
            </w:pPr>
          </w:p>
          <w:p w14:paraId="59D8CCF6" w14:textId="77777777" w:rsidR="005B222F" w:rsidRPr="009E2255" w:rsidRDefault="005B222F" w:rsidP="00FC325B">
            <w:pPr>
              <w:jc w:val="center"/>
              <w:rPr>
                <w:rFonts w:ascii="Calibri" w:hAnsi="Calibri" w:cs="Calibri"/>
              </w:rPr>
            </w:pPr>
          </w:p>
        </w:tc>
      </w:tr>
    </w:tbl>
    <w:p w14:paraId="34F3594E" w14:textId="77777777" w:rsidR="00D56605" w:rsidRDefault="00D56605" w:rsidP="00D56605"/>
    <w:p w14:paraId="76B5D25C" w14:textId="77777777" w:rsidR="00D56605" w:rsidRPr="006A2888" w:rsidRDefault="00D56605" w:rsidP="00D56605">
      <w:pPr>
        <w:rPr>
          <w:rFonts w:cs="Times New Roman"/>
          <w:bCs/>
          <w:color w:val="000000"/>
          <w:sz w:val="22"/>
          <w:szCs w:val="22"/>
        </w:rPr>
      </w:pPr>
    </w:p>
    <w:tbl>
      <w:tblPr>
        <w:tblStyle w:val="TableGrid"/>
        <w:tblW w:w="0" w:type="auto"/>
        <w:tblLook w:val="04A0" w:firstRow="1" w:lastRow="0" w:firstColumn="1" w:lastColumn="0" w:noHBand="0" w:noVBand="1"/>
      </w:tblPr>
      <w:tblGrid>
        <w:gridCol w:w="10279"/>
      </w:tblGrid>
      <w:tr w:rsidR="00D56605" w14:paraId="0AEF44FB" w14:textId="77777777" w:rsidTr="00C27631">
        <w:tc>
          <w:tcPr>
            <w:tcW w:w="10279" w:type="dxa"/>
            <w:shd w:val="clear" w:color="auto" w:fill="000000" w:themeFill="text1"/>
          </w:tcPr>
          <w:p w14:paraId="38540923" w14:textId="77777777" w:rsidR="00D56605" w:rsidRPr="007008AF" w:rsidRDefault="00D56605" w:rsidP="00C27631">
            <w:pPr>
              <w:rPr>
                <w:rFonts w:cs="Times New Roman"/>
                <w:b/>
                <w:bCs/>
                <w:color w:val="FFFFFF" w:themeColor="background1"/>
                <w:sz w:val="22"/>
                <w:szCs w:val="22"/>
              </w:rPr>
            </w:pPr>
            <w:r>
              <w:rPr>
                <w:rFonts w:cs="Times New Roman"/>
                <w:b/>
                <w:bCs/>
                <w:color w:val="FFFFFF" w:themeColor="background1"/>
                <w:szCs w:val="22"/>
              </w:rPr>
              <w:t>Covalent Compounds</w:t>
            </w:r>
          </w:p>
        </w:tc>
      </w:tr>
    </w:tbl>
    <w:p w14:paraId="18360CAE" w14:textId="77777777" w:rsidR="00D56605" w:rsidRDefault="00D56605" w:rsidP="00D56605"/>
    <w:p w14:paraId="6C912B3A" w14:textId="77777777" w:rsidR="00D56605" w:rsidRDefault="00D56605" w:rsidP="00D56605">
      <w:r>
        <w:t xml:space="preserve">Covalent compounds: a compound that forms when two or more elements </w:t>
      </w:r>
      <w:r w:rsidR="00D76E18">
        <w:t xml:space="preserve">____________ </w:t>
      </w:r>
      <w:r>
        <w:t xml:space="preserve">electrons. </w:t>
      </w:r>
    </w:p>
    <w:p w14:paraId="18343CDE" w14:textId="77777777" w:rsidR="00D56605" w:rsidRDefault="00D56605" w:rsidP="00D56605">
      <w:pPr>
        <w:pStyle w:val="ListParagraph"/>
        <w:numPr>
          <w:ilvl w:val="0"/>
          <w:numId w:val="4"/>
        </w:numPr>
      </w:pPr>
      <w:r>
        <w:t xml:space="preserve">They are made up of </w:t>
      </w:r>
      <w:r w:rsidR="00D76E18">
        <w:t>___________________</w:t>
      </w:r>
      <w:r>
        <w:t xml:space="preserve">. </w:t>
      </w:r>
    </w:p>
    <w:p w14:paraId="270FE099" w14:textId="77777777" w:rsidR="00D56605" w:rsidRDefault="00D56605" w:rsidP="00D56605">
      <w:pPr>
        <w:pStyle w:val="ListParagraph"/>
        <w:numPr>
          <w:ilvl w:val="0"/>
          <w:numId w:val="4"/>
        </w:numPr>
      </w:pPr>
      <w:r>
        <w:t xml:space="preserve">These elements are held together by forming </w:t>
      </w:r>
      <w:r w:rsidR="00D76E18">
        <w:t>____________ ____________</w:t>
      </w:r>
      <w:r>
        <w:t xml:space="preserve">. These bonds are very </w:t>
      </w:r>
      <w:r w:rsidR="00D76E18">
        <w:t>____________</w:t>
      </w:r>
      <w:r>
        <w:t xml:space="preserve">. </w:t>
      </w:r>
    </w:p>
    <w:p w14:paraId="27282028" w14:textId="77777777" w:rsidR="00D56605" w:rsidRDefault="00D56605" w:rsidP="00D56605">
      <w:pPr>
        <w:pStyle w:val="ListParagraph"/>
        <w:numPr>
          <w:ilvl w:val="0"/>
          <w:numId w:val="4"/>
        </w:numPr>
      </w:pPr>
      <w:r>
        <w:t xml:space="preserve">Covalent compounds are also known as </w:t>
      </w:r>
      <w:r w:rsidR="00D76E18">
        <w:t>____________</w:t>
      </w:r>
      <w:r>
        <w:t xml:space="preserve">. A molecule is a particle made up of 2 or more neutral atoms bonded together by covalent bonds.  </w:t>
      </w:r>
    </w:p>
    <w:p w14:paraId="49665873" w14:textId="77777777" w:rsidR="00D56605" w:rsidRDefault="00D56605" w:rsidP="00D56605"/>
    <w:p w14:paraId="765C1D46" w14:textId="77777777" w:rsidR="00D56605" w:rsidRDefault="00D56605" w:rsidP="00D56605">
      <w:r>
        <w:t>How do covalent compounds form?</w:t>
      </w:r>
    </w:p>
    <w:p w14:paraId="46DBFD0B" w14:textId="77777777" w:rsidR="00D56605" w:rsidRDefault="00D76E18" w:rsidP="00D56605">
      <w:pPr>
        <w:pStyle w:val="ListParagraph"/>
        <w:numPr>
          <w:ilvl w:val="0"/>
          <w:numId w:val="2"/>
        </w:numPr>
      </w:pPr>
      <w:r>
        <w:t xml:space="preserve">____________________ </w:t>
      </w:r>
      <w:r w:rsidR="00D56605">
        <w:t xml:space="preserve">in covalent compounds achieve a full valence shell by </w:t>
      </w:r>
      <w:r>
        <w:t xml:space="preserve">____________ </w:t>
      </w:r>
      <w:r w:rsidR="00D56605">
        <w:t xml:space="preserve">electrons. The stability of a full valence shell is what drives the formation of compounds. </w:t>
      </w:r>
    </w:p>
    <w:p w14:paraId="00875728" w14:textId="77777777" w:rsidR="00D56605" w:rsidRDefault="00D56605" w:rsidP="00D56605">
      <w:pPr>
        <w:pStyle w:val="ListParagraph"/>
        <w:numPr>
          <w:ilvl w:val="0"/>
          <w:numId w:val="5"/>
        </w:numPr>
      </w:pPr>
      <w:r>
        <w:t xml:space="preserve">A covalent bond is a result of a </w:t>
      </w:r>
      <w:r w:rsidR="00D76E18">
        <w:t xml:space="preserve">____________ ____________ </w:t>
      </w:r>
      <w:r>
        <w:t xml:space="preserve">of </w:t>
      </w:r>
      <w:r w:rsidR="00D76E18">
        <w:t>____________ ____________</w:t>
      </w:r>
      <w:r>
        <w:t xml:space="preserve">. </w:t>
      </w:r>
    </w:p>
    <w:p w14:paraId="632749EF" w14:textId="77777777" w:rsidR="00D56605" w:rsidRDefault="00D76E18" w:rsidP="00D56605">
      <w:pPr>
        <w:jc w:val="center"/>
      </w:pPr>
      <w:r>
        <w:rPr>
          <w:noProof/>
          <w:lang w:val="en-CA" w:eastAsia="en-CA"/>
        </w:rPr>
        <w:lastRenderedPageBreak/>
        <w:drawing>
          <wp:anchor distT="0" distB="0" distL="114300" distR="114300" simplePos="0" relativeHeight="251664384" behindDoc="0" locked="0" layoutInCell="1" allowOverlap="1" wp14:anchorId="6F504657" wp14:editId="75A7691E">
            <wp:simplePos x="0" y="0"/>
            <wp:positionH relativeFrom="column">
              <wp:posOffset>4488815</wp:posOffset>
            </wp:positionH>
            <wp:positionV relativeFrom="paragraph">
              <wp:posOffset>74930</wp:posOffset>
            </wp:positionV>
            <wp:extent cx="1527175" cy="1143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27175" cy="1143000"/>
                    </a:xfrm>
                    <a:prstGeom prst="rect">
                      <a:avLst/>
                    </a:prstGeom>
                  </pic:spPr>
                </pic:pic>
              </a:graphicData>
            </a:graphic>
            <wp14:sizeRelH relativeFrom="page">
              <wp14:pctWidth>0</wp14:pctWidth>
            </wp14:sizeRelH>
            <wp14:sizeRelV relativeFrom="page">
              <wp14:pctHeight>0</wp14:pctHeight>
            </wp14:sizeRelV>
          </wp:anchor>
        </w:drawing>
      </w:r>
      <w:r w:rsidR="00D56605" w:rsidRPr="00702775">
        <w:rPr>
          <w:rFonts w:ascii="Times New Roman" w:hAnsi="Times New Roman" w:cs="Times New Roman"/>
          <w:noProof/>
          <w:sz w:val="20"/>
          <w:szCs w:val="20"/>
          <w:lang w:val="en-CA" w:eastAsia="en-CA"/>
        </w:rPr>
        <w:drawing>
          <wp:anchor distT="0" distB="0" distL="114300" distR="114300" simplePos="0" relativeHeight="251663360" behindDoc="0" locked="0" layoutInCell="1" allowOverlap="1" wp14:anchorId="3278AB4C" wp14:editId="5A503EC7">
            <wp:simplePos x="0" y="0"/>
            <wp:positionH relativeFrom="column">
              <wp:posOffset>507365</wp:posOffset>
            </wp:positionH>
            <wp:positionV relativeFrom="paragraph">
              <wp:posOffset>157480</wp:posOffset>
            </wp:positionV>
            <wp:extent cx="3733800" cy="842010"/>
            <wp:effectExtent l="0" t="0" r="0" b="0"/>
            <wp:wrapSquare wrapText="bothSides"/>
            <wp:docPr id="43011" name="Picture 4">
              <a:extLst xmlns:a="http://schemas.openxmlformats.org/drawingml/2006/main">
                <a:ext uri="{FF2B5EF4-FFF2-40B4-BE49-F238E27FC236}">
                  <a16:creationId xmlns:a16="http://schemas.microsoft.com/office/drawing/2014/main" id="{3A63BC53-7247-46B6-B58B-924DF9CED8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1" name="Picture 4">
                      <a:extLst>
                        <a:ext uri="{FF2B5EF4-FFF2-40B4-BE49-F238E27FC236}">
                          <a16:creationId xmlns:a16="http://schemas.microsoft.com/office/drawing/2014/main" id="{3A63BC53-7247-46B6-B58B-924DF9CED847}"/>
                        </a:ext>
                      </a:extLst>
                    </pic:cNvPr>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3800" cy="842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4C3CB3" w14:textId="77777777" w:rsidR="00D56605" w:rsidRDefault="00D56605" w:rsidP="00D56605"/>
    <w:p w14:paraId="08C19365" w14:textId="77777777" w:rsidR="00D56605" w:rsidRDefault="00D56605" w:rsidP="00D56605"/>
    <w:p w14:paraId="0540409E" w14:textId="77777777" w:rsidR="00D56605" w:rsidRDefault="00D56605" w:rsidP="00D56605"/>
    <w:p w14:paraId="0CFBA659" w14:textId="77777777" w:rsidR="00D56605" w:rsidRDefault="00D56605" w:rsidP="00D56605"/>
    <w:p w14:paraId="2D29599C" w14:textId="77777777" w:rsidR="00D56605" w:rsidRDefault="00D56605" w:rsidP="00D56605"/>
    <w:p w14:paraId="265F6EC5" w14:textId="77777777" w:rsidR="00D56605" w:rsidRDefault="00D56605" w:rsidP="00D56605">
      <w:r>
        <w:t>Examples:</w:t>
      </w:r>
    </w:p>
    <w:tbl>
      <w:tblPr>
        <w:tblStyle w:val="TableGrid"/>
        <w:tblW w:w="0" w:type="auto"/>
        <w:tblLook w:val="04A0" w:firstRow="1" w:lastRow="0" w:firstColumn="1" w:lastColumn="0" w:noHBand="0" w:noVBand="1"/>
      </w:tblPr>
      <w:tblGrid>
        <w:gridCol w:w="2122"/>
        <w:gridCol w:w="8406"/>
      </w:tblGrid>
      <w:tr w:rsidR="00D56605" w14:paraId="1ED60AA4" w14:textId="77777777" w:rsidTr="00C27631">
        <w:tc>
          <w:tcPr>
            <w:tcW w:w="2122" w:type="dxa"/>
            <w:vAlign w:val="center"/>
          </w:tcPr>
          <w:p w14:paraId="36293EC7" w14:textId="77777777" w:rsidR="00D56605" w:rsidRPr="001A3366" w:rsidRDefault="00D56605" w:rsidP="00C27631">
            <w:pPr>
              <w:jc w:val="center"/>
            </w:pPr>
            <w:r>
              <w:t>Hydrogen gas (H</w:t>
            </w:r>
            <w:r>
              <w:rPr>
                <w:vertAlign w:val="subscript"/>
              </w:rPr>
              <w:t>2</w:t>
            </w:r>
            <w:r>
              <w:t>)</w:t>
            </w:r>
          </w:p>
        </w:tc>
        <w:tc>
          <w:tcPr>
            <w:tcW w:w="8406" w:type="dxa"/>
          </w:tcPr>
          <w:p w14:paraId="675A2F82" w14:textId="77777777" w:rsidR="00D56605" w:rsidRDefault="00D56605" w:rsidP="00C27631"/>
          <w:p w14:paraId="09DD788E" w14:textId="77777777" w:rsidR="00D56605" w:rsidRDefault="00D56605" w:rsidP="00C27631"/>
          <w:p w14:paraId="10668966" w14:textId="77777777" w:rsidR="00D56605" w:rsidRDefault="00D56605" w:rsidP="00C27631"/>
          <w:p w14:paraId="48B1CF2B" w14:textId="77777777" w:rsidR="00D56605" w:rsidRDefault="00D56605" w:rsidP="00C27631"/>
          <w:p w14:paraId="6865788A" w14:textId="77777777" w:rsidR="00D56605" w:rsidRDefault="00D56605" w:rsidP="00C27631"/>
          <w:p w14:paraId="17CE30C2" w14:textId="77777777" w:rsidR="00D56605" w:rsidRDefault="00D56605" w:rsidP="00C27631"/>
          <w:p w14:paraId="5C314829" w14:textId="77777777" w:rsidR="00D56605" w:rsidRDefault="00D56605" w:rsidP="00C27631"/>
          <w:p w14:paraId="69AA23E2" w14:textId="77777777" w:rsidR="00D56605" w:rsidRDefault="00D56605" w:rsidP="00C27631"/>
          <w:p w14:paraId="3F2F90E2" w14:textId="77777777" w:rsidR="00D56605" w:rsidRDefault="00D56605" w:rsidP="00C27631"/>
        </w:tc>
      </w:tr>
      <w:tr w:rsidR="00D56605" w14:paraId="75AD16CF" w14:textId="77777777" w:rsidTr="00C27631">
        <w:tc>
          <w:tcPr>
            <w:tcW w:w="2122" w:type="dxa"/>
            <w:vAlign w:val="center"/>
          </w:tcPr>
          <w:p w14:paraId="1462F592" w14:textId="77777777" w:rsidR="00D56605" w:rsidRPr="001A3366" w:rsidRDefault="00D56605" w:rsidP="00C27631">
            <w:pPr>
              <w:jc w:val="center"/>
            </w:pPr>
            <w:r>
              <w:t>Methane (CH</w:t>
            </w:r>
            <w:r>
              <w:rPr>
                <w:vertAlign w:val="subscript"/>
              </w:rPr>
              <w:t>4</w:t>
            </w:r>
            <w:r>
              <w:t>)</w:t>
            </w:r>
          </w:p>
        </w:tc>
        <w:tc>
          <w:tcPr>
            <w:tcW w:w="8406" w:type="dxa"/>
          </w:tcPr>
          <w:p w14:paraId="33739A29" w14:textId="77777777" w:rsidR="00D56605" w:rsidRDefault="00D56605" w:rsidP="00C27631"/>
          <w:p w14:paraId="74EDF29B" w14:textId="77777777" w:rsidR="00D56605" w:rsidRDefault="00D56605" w:rsidP="00C27631"/>
          <w:p w14:paraId="67810ABC" w14:textId="77777777" w:rsidR="00D56605" w:rsidRDefault="00D56605" w:rsidP="00C27631"/>
          <w:p w14:paraId="5C85B3D3" w14:textId="77777777" w:rsidR="00D56605" w:rsidRDefault="00D56605" w:rsidP="00C27631"/>
          <w:p w14:paraId="10508437" w14:textId="77777777" w:rsidR="00D56605" w:rsidRDefault="00D56605" w:rsidP="00C27631"/>
          <w:p w14:paraId="7BECEE4B" w14:textId="77777777" w:rsidR="00D56605" w:rsidRDefault="00D56605" w:rsidP="00C27631"/>
          <w:p w14:paraId="4B7EBBEA" w14:textId="77777777" w:rsidR="00D56605" w:rsidRDefault="00D56605" w:rsidP="00C27631"/>
          <w:p w14:paraId="57FBE5D6" w14:textId="77777777" w:rsidR="00D56605" w:rsidRDefault="00D56605" w:rsidP="00C27631"/>
        </w:tc>
      </w:tr>
    </w:tbl>
    <w:p w14:paraId="0C50FBC3" w14:textId="77777777" w:rsidR="00D56605" w:rsidRPr="00642EC2" w:rsidRDefault="00D76E18" w:rsidP="00D56605">
      <w:pPr>
        <w:rPr>
          <w:rFonts w:cs="Times New Roman"/>
          <w:bCs/>
          <w:color w:val="000000"/>
          <w:szCs w:val="22"/>
        </w:rPr>
      </w:pPr>
      <w:r>
        <w:rPr>
          <w:noProof/>
          <w:lang w:val="en-CA" w:eastAsia="en-CA"/>
        </w:rPr>
        <w:drawing>
          <wp:anchor distT="0" distB="0" distL="114300" distR="114300" simplePos="0" relativeHeight="251662336" behindDoc="0" locked="0" layoutInCell="1" allowOverlap="1" wp14:anchorId="53852CA9" wp14:editId="370F3D77">
            <wp:simplePos x="0" y="0"/>
            <wp:positionH relativeFrom="margin">
              <wp:posOffset>4850765</wp:posOffset>
            </wp:positionH>
            <wp:positionV relativeFrom="paragraph">
              <wp:posOffset>8890</wp:posOffset>
            </wp:positionV>
            <wp:extent cx="1701800" cy="22885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1800" cy="2288540"/>
                    </a:xfrm>
                    <a:prstGeom prst="rect">
                      <a:avLst/>
                    </a:prstGeom>
                  </pic:spPr>
                </pic:pic>
              </a:graphicData>
            </a:graphic>
            <wp14:sizeRelH relativeFrom="page">
              <wp14:pctWidth>0</wp14:pctWidth>
            </wp14:sizeRelH>
            <wp14:sizeRelV relativeFrom="page">
              <wp14:pctHeight>0</wp14:pctHeight>
            </wp14:sizeRelV>
          </wp:anchor>
        </w:drawing>
      </w:r>
    </w:p>
    <w:p w14:paraId="19D7255C" w14:textId="77777777" w:rsidR="00D56605" w:rsidRPr="00642EC2" w:rsidRDefault="00D56605" w:rsidP="00D56605">
      <w:pPr>
        <w:rPr>
          <w:rFonts w:cs="Times New Roman"/>
          <w:bCs/>
          <w:color w:val="000000"/>
          <w:szCs w:val="22"/>
        </w:rPr>
      </w:pPr>
      <w:r w:rsidRPr="00642EC2">
        <w:rPr>
          <w:rFonts w:cs="Times New Roman"/>
          <w:bCs/>
          <w:color w:val="000000"/>
          <w:szCs w:val="22"/>
        </w:rPr>
        <w:t xml:space="preserve">Covalent bonds can also occur between individual elements. These elements are called diatomic molecules. </w:t>
      </w:r>
    </w:p>
    <w:p w14:paraId="6DC0F2C4" w14:textId="77777777" w:rsidR="00D76E18" w:rsidRPr="00D76E18" w:rsidRDefault="00D56605" w:rsidP="00D76E18">
      <w:pPr>
        <w:pStyle w:val="ListParagraph"/>
        <w:numPr>
          <w:ilvl w:val="0"/>
          <w:numId w:val="5"/>
        </w:numPr>
        <w:rPr>
          <w:rFonts w:cs="Times New Roman"/>
          <w:bCs/>
          <w:color w:val="000000"/>
          <w:szCs w:val="22"/>
        </w:rPr>
      </w:pPr>
      <w:r w:rsidRPr="00D76E18">
        <w:rPr>
          <w:rFonts w:cs="Times New Roman"/>
          <w:bCs/>
          <w:color w:val="000000"/>
          <w:szCs w:val="22"/>
        </w:rPr>
        <w:t xml:space="preserve">Elements that form diatomic molecules: </w:t>
      </w:r>
      <w:r w:rsidR="00D76E18">
        <w:t>______</w:t>
      </w:r>
      <w:r w:rsidR="00D76E18" w:rsidRPr="00D76E18">
        <w:rPr>
          <w:rFonts w:cs="Times New Roman"/>
          <w:bCs/>
          <w:color w:val="000000"/>
          <w:szCs w:val="22"/>
        </w:rPr>
        <w:t>,</w:t>
      </w:r>
      <w:r w:rsidRPr="00D76E18">
        <w:rPr>
          <w:rFonts w:cs="Times New Roman"/>
          <w:bCs/>
          <w:color w:val="000000"/>
          <w:szCs w:val="22"/>
          <w:vertAlign w:val="subscript"/>
        </w:rPr>
        <w:t xml:space="preserve"> </w:t>
      </w:r>
      <w:r w:rsidR="00D76E18">
        <w:t>______</w:t>
      </w:r>
      <w:r w:rsidR="00D76E18" w:rsidRPr="00D76E18">
        <w:rPr>
          <w:rFonts w:cs="Times New Roman"/>
          <w:bCs/>
          <w:color w:val="000000"/>
          <w:szCs w:val="22"/>
        </w:rPr>
        <w:t>,</w:t>
      </w:r>
      <w:r w:rsidR="00D76E18" w:rsidRPr="00D76E18">
        <w:rPr>
          <w:rFonts w:cs="Times New Roman"/>
          <w:bCs/>
          <w:color w:val="000000"/>
          <w:szCs w:val="22"/>
          <w:vertAlign w:val="subscript"/>
        </w:rPr>
        <w:t xml:space="preserve"> _</w:t>
      </w:r>
      <w:r w:rsidR="00D76E18">
        <w:t>_____</w:t>
      </w:r>
      <w:r w:rsidR="00D76E18" w:rsidRPr="00D76E18">
        <w:rPr>
          <w:rFonts w:cs="Times New Roman"/>
          <w:bCs/>
          <w:color w:val="000000"/>
          <w:szCs w:val="22"/>
        </w:rPr>
        <w:t>,</w:t>
      </w:r>
      <w:r w:rsidR="00D76E18" w:rsidRPr="00D76E18">
        <w:rPr>
          <w:rFonts w:cs="Times New Roman"/>
          <w:bCs/>
          <w:color w:val="000000"/>
          <w:szCs w:val="22"/>
          <w:vertAlign w:val="subscript"/>
        </w:rPr>
        <w:t xml:space="preserve"> </w:t>
      </w:r>
      <w:r w:rsidR="00D76E18" w:rsidRPr="00D76E18">
        <w:rPr>
          <w:rFonts w:cs="Times New Roman"/>
          <w:bCs/>
          <w:color w:val="000000"/>
          <w:szCs w:val="22"/>
        </w:rPr>
        <w:t>_</w:t>
      </w:r>
      <w:r w:rsidR="00D76E18">
        <w:t>_____</w:t>
      </w:r>
      <w:r w:rsidR="00D76E18" w:rsidRPr="00D76E18">
        <w:rPr>
          <w:rFonts w:cs="Times New Roman"/>
          <w:bCs/>
          <w:color w:val="000000"/>
          <w:szCs w:val="22"/>
        </w:rPr>
        <w:t>,</w:t>
      </w:r>
      <w:r w:rsidR="00D76E18" w:rsidRPr="00D76E18">
        <w:rPr>
          <w:rFonts w:cs="Times New Roman"/>
          <w:bCs/>
          <w:color w:val="000000"/>
          <w:szCs w:val="22"/>
          <w:vertAlign w:val="subscript"/>
        </w:rPr>
        <w:t xml:space="preserve"> </w:t>
      </w:r>
      <w:r w:rsidR="00D76E18" w:rsidRPr="00D76E18">
        <w:rPr>
          <w:rFonts w:cs="Times New Roman"/>
          <w:bCs/>
          <w:color w:val="000000"/>
          <w:szCs w:val="22"/>
        </w:rPr>
        <w:t>_</w:t>
      </w:r>
      <w:r w:rsidR="00D76E18">
        <w:t>_____</w:t>
      </w:r>
      <w:r w:rsidR="00D76E18" w:rsidRPr="00D76E18">
        <w:rPr>
          <w:rFonts w:cs="Times New Roman"/>
          <w:bCs/>
          <w:color w:val="000000"/>
          <w:szCs w:val="22"/>
        </w:rPr>
        <w:t>,</w:t>
      </w:r>
      <w:r w:rsidR="00D76E18" w:rsidRPr="00D76E18">
        <w:rPr>
          <w:rFonts w:cs="Times New Roman"/>
          <w:bCs/>
          <w:color w:val="000000"/>
          <w:szCs w:val="22"/>
          <w:vertAlign w:val="subscript"/>
        </w:rPr>
        <w:t xml:space="preserve"> </w:t>
      </w:r>
      <w:r w:rsidR="00D76E18" w:rsidRPr="00D76E18">
        <w:rPr>
          <w:rFonts w:cs="Times New Roman"/>
          <w:bCs/>
          <w:color w:val="000000"/>
          <w:szCs w:val="22"/>
        </w:rPr>
        <w:t>_</w:t>
      </w:r>
      <w:r w:rsidR="00D76E18">
        <w:t>_____</w:t>
      </w:r>
      <w:r w:rsidR="00D76E18" w:rsidRPr="00D76E18">
        <w:rPr>
          <w:rFonts w:cs="Times New Roman"/>
          <w:bCs/>
          <w:color w:val="000000"/>
          <w:szCs w:val="22"/>
        </w:rPr>
        <w:t>,</w:t>
      </w:r>
      <w:r w:rsidR="00D76E18" w:rsidRPr="00D76E18">
        <w:rPr>
          <w:rFonts w:cs="Times New Roman"/>
          <w:bCs/>
          <w:color w:val="000000"/>
          <w:szCs w:val="22"/>
          <w:vertAlign w:val="subscript"/>
        </w:rPr>
        <w:t xml:space="preserve"> </w:t>
      </w:r>
      <w:r w:rsidR="00D76E18" w:rsidRPr="00D76E18">
        <w:rPr>
          <w:rFonts w:cs="Times New Roman"/>
          <w:bCs/>
          <w:color w:val="000000"/>
          <w:szCs w:val="22"/>
        </w:rPr>
        <w:t>_</w:t>
      </w:r>
      <w:r w:rsidR="00D76E18">
        <w:t>_____</w:t>
      </w:r>
      <w:r w:rsidR="00D76E18">
        <w:rPr>
          <w:rFonts w:cs="Times New Roman"/>
          <w:bCs/>
          <w:color w:val="000000"/>
          <w:szCs w:val="22"/>
        </w:rPr>
        <w:t>.</w:t>
      </w:r>
    </w:p>
    <w:p w14:paraId="1E2E39D3" w14:textId="77777777" w:rsidR="00D76E18" w:rsidRDefault="00D76E18" w:rsidP="00D76E18">
      <w:pPr>
        <w:rPr>
          <w:rFonts w:cs="Times New Roman"/>
          <w:bCs/>
          <w:color w:val="000000"/>
          <w:szCs w:val="22"/>
        </w:rPr>
      </w:pPr>
    </w:p>
    <w:p w14:paraId="6E6D076D" w14:textId="77777777" w:rsidR="00D76E18" w:rsidRDefault="00D76E18" w:rsidP="00D76E18">
      <w:pPr>
        <w:rPr>
          <w:rFonts w:cs="Times New Roman"/>
          <w:bCs/>
          <w:color w:val="000000"/>
          <w:szCs w:val="22"/>
        </w:rPr>
      </w:pPr>
    </w:p>
    <w:p w14:paraId="67C2CE24" w14:textId="77777777" w:rsidR="00D76E18" w:rsidRDefault="00D76E18" w:rsidP="00D76E18">
      <w:pPr>
        <w:rPr>
          <w:rFonts w:cs="Times New Roman"/>
          <w:bCs/>
          <w:color w:val="000000"/>
          <w:szCs w:val="22"/>
        </w:rPr>
      </w:pPr>
    </w:p>
    <w:p w14:paraId="376B2A7F" w14:textId="77777777" w:rsidR="00D76E18" w:rsidRDefault="00D76E18" w:rsidP="00D76E18">
      <w:pPr>
        <w:rPr>
          <w:rFonts w:cs="Times New Roman"/>
          <w:bCs/>
          <w:color w:val="000000"/>
          <w:szCs w:val="22"/>
        </w:rPr>
      </w:pPr>
    </w:p>
    <w:p w14:paraId="254A27CD" w14:textId="77777777" w:rsidR="00D76E18" w:rsidRDefault="00D76E18" w:rsidP="00D76E18">
      <w:pPr>
        <w:rPr>
          <w:rFonts w:cs="Times New Roman"/>
          <w:bCs/>
          <w:color w:val="000000"/>
          <w:szCs w:val="22"/>
        </w:rPr>
      </w:pPr>
    </w:p>
    <w:p w14:paraId="28E598E6" w14:textId="77777777" w:rsidR="00D76E18" w:rsidRDefault="00D76E18" w:rsidP="00D76E18">
      <w:pPr>
        <w:rPr>
          <w:rFonts w:cs="Times New Roman"/>
          <w:bCs/>
          <w:color w:val="000000"/>
          <w:szCs w:val="22"/>
        </w:rPr>
      </w:pPr>
    </w:p>
    <w:p w14:paraId="0B277697" w14:textId="77777777" w:rsidR="00D76E18" w:rsidRPr="00D76E18" w:rsidRDefault="00D76E18" w:rsidP="00D76E18">
      <w:pPr>
        <w:rPr>
          <w:rFonts w:cs="Times New Roman"/>
          <w:bCs/>
          <w:color w:val="000000"/>
          <w:szCs w:val="22"/>
        </w:rPr>
      </w:pPr>
    </w:p>
    <w:p w14:paraId="03FD39D4" w14:textId="77777777" w:rsidR="00D56605" w:rsidRPr="006A2888" w:rsidRDefault="00D56605" w:rsidP="00D56605">
      <w:pPr>
        <w:jc w:val="center"/>
        <w:rPr>
          <w:rFonts w:cs="Times New Roman"/>
          <w:bCs/>
          <w:color w:val="000000"/>
          <w:sz w:val="22"/>
          <w:szCs w:val="22"/>
        </w:rPr>
      </w:pPr>
    </w:p>
    <w:tbl>
      <w:tblPr>
        <w:tblStyle w:val="TableGrid"/>
        <w:tblW w:w="0" w:type="auto"/>
        <w:tblLook w:val="04A0" w:firstRow="1" w:lastRow="0" w:firstColumn="1" w:lastColumn="0" w:noHBand="0" w:noVBand="1"/>
      </w:tblPr>
      <w:tblGrid>
        <w:gridCol w:w="10279"/>
      </w:tblGrid>
      <w:tr w:rsidR="00D56605" w14:paraId="2FB62FAE" w14:textId="77777777" w:rsidTr="00C27631">
        <w:tc>
          <w:tcPr>
            <w:tcW w:w="10279" w:type="dxa"/>
            <w:shd w:val="clear" w:color="auto" w:fill="000000" w:themeFill="text1"/>
          </w:tcPr>
          <w:p w14:paraId="24A02B9F" w14:textId="77777777" w:rsidR="00D56605" w:rsidRPr="007008AF" w:rsidRDefault="00D56605" w:rsidP="00C27631">
            <w:pPr>
              <w:rPr>
                <w:rFonts w:cs="Times New Roman"/>
                <w:b/>
                <w:bCs/>
                <w:color w:val="FFFFFF" w:themeColor="background1"/>
                <w:sz w:val="22"/>
                <w:szCs w:val="22"/>
              </w:rPr>
            </w:pPr>
            <w:r>
              <w:rPr>
                <w:rFonts w:cs="Times New Roman"/>
                <w:b/>
                <w:bCs/>
                <w:color w:val="FFFFFF" w:themeColor="background1"/>
                <w:szCs w:val="22"/>
              </w:rPr>
              <w:t>Properties of Covalent Compounds</w:t>
            </w:r>
          </w:p>
        </w:tc>
      </w:tr>
    </w:tbl>
    <w:p w14:paraId="7B4FF389" w14:textId="77777777" w:rsidR="00D56605" w:rsidRDefault="00D56605" w:rsidP="00D56605"/>
    <w:p w14:paraId="453EB9FE" w14:textId="77777777" w:rsidR="00D56605" w:rsidRDefault="00D56605" w:rsidP="00D56605">
      <w:r>
        <w:rPr>
          <w:noProof/>
          <w:lang w:val="en-CA" w:eastAsia="en-CA"/>
        </w:rPr>
        <w:drawing>
          <wp:anchor distT="0" distB="0" distL="114300" distR="114300" simplePos="0" relativeHeight="251661312" behindDoc="0" locked="0" layoutInCell="1" allowOverlap="1" wp14:anchorId="5EB5D18D" wp14:editId="0034E777">
            <wp:simplePos x="0" y="0"/>
            <wp:positionH relativeFrom="column">
              <wp:posOffset>4723765</wp:posOffset>
            </wp:positionH>
            <wp:positionV relativeFrom="paragraph">
              <wp:posOffset>17145</wp:posOffset>
            </wp:positionV>
            <wp:extent cx="2203450" cy="2005232"/>
            <wp:effectExtent l="0" t="0" r="635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03450" cy="2005232"/>
                    </a:xfrm>
                    <a:prstGeom prst="rect">
                      <a:avLst/>
                    </a:prstGeom>
                  </pic:spPr>
                </pic:pic>
              </a:graphicData>
            </a:graphic>
            <wp14:sizeRelH relativeFrom="page">
              <wp14:pctWidth>0</wp14:pctWidth>
            </wp14:sizeRelH>
            <wp14:sizeRelV relativeFrom="page">
              <wp14:pctHeight>0</wp14:pctHeight>
            </wp14:sizeRelV>
          </wp:anchor>
        </w:drawing>
      </w:r>
      <w:r>
        <w:t>Common properties of covalent compounds:</w:t>
      </w:r>
    </w:p>
    <w:p w14:paraId="12721C6B" w14:textId="77777777" w:rsidR="00D56605" w:rsidRDefault="00D56605" w:rsidP="00D76E18">
      <w:pPr>
        <w:pStyle w:val="ListParagraph"/>
        <w:numPr>
          <w:ilvl w:val="0"/>
          <w:numId w:val="5"/>
        </w:numPr>
      </w:pPr>
      <w:r>
        <w:t xml:space="preserve">Have </w:t>
      </w:r>
      <w:r w:rsidR="00D76E18">
        <w:t>____________ ____________ ____________</w:t>
      </w:r>
    </w:p>
    <w:p w14:paraId="3EB8F1DD" w14:textId="77777777" w:rsidR="00D56605" w:rsidRDefault="00D56605" w:rsidP="00D56605">
      <w:pPr>
        <w:pStyle w:val="ListParagraph"/>
        <w:numPr>
          <w:ilvl w:val="1"/>
          <w:numId w:val="5"/>
        </w:numPr>
      </w:pPr>
      <w:r>
        <w:t xml:space="preserve">The forces that hold atoms together in molecules are very strong (strong covalent bonds). However, the </w:t>
      </w:r>
      <w:r w:rsidR="00D76E18">
        <w:t xml:space="preserve">____________ </w:t>
      </w:r>
      <w:r>
        <w:t xml:space="preserve">that </w:t>
      </w:r>
      <w:r w:rsidR="00D76E18">
        <w:t xml:space="preserve">____________ </w:t>
      </w:r>
      <w:r>
        <w:t xml:space="preserve">one </w:t>
      </w:r>
      <w:r w:rsidR="00D76E18">
        <w:t xml:space="preserve">____________ </w:t>
      </w:r>
      <w:r>
        <w:t xml:space="preserve">to another are relatively </w:t>
      </w:r>
      <w:r w:rsidR="00D76E18">
        <w:t>____________</w:t>
      </w:r>
      <w:r>
        <w:t xml:space="preserve">. </w:t>
      </w:r>
    </w:p>
    <w:p w14:paraId="58237F94" w14:textId="77777777" w:rsidR="00D56605" w:rsidRDefault="00D56605" w:rsidP="00D56605">
      <w:pPr>
        <w:pStyle w:val="ListParagraph"/>
        <w:numPr>
          <w:ilvl w:val="1"/>
          <w:numId w:val="5"/>
        </w:numPr>
      </w:pPr>
      <w:r>
        <w:t xml:space="preserve">When melting covalent compounds, you only need to provide enough energy to break the bonds between molecules. As the bonds between molecules are weak, most covalent compounds boil and/or melt at low temperatures. </w:t>
      </w:r>
    </w:p>
    <w:p w14:paraId="64E237DD" w14:textId="77777777" w:rsidR="00D56605" w:rsidRDefault="00D56605" w:rsidP="00D76E18">
      <w:pPr>
        <w:pStyle w:val="ListParagraph"/>
        <w:numPr>
          <w:ilvl w:val="0"/>
          <w:numId w:val="5"/>
        </w:numPr>
      </w:pPr>
      <w:r>
        <w:lastRenderedPageBreak/>
        <w:t xml:space="preserve">Are relatively </w:t>
      </w:r>
      <w:r w:rsidR="00D76E18">
        <w:t>____________</w:t>
      </w:r>
    </w:p>
    <w:p w14:paraId="55861717" w14:textId="77777777" w:rsidR="00D56605" w:rsidRDefault="00D56605" w:rsidP="00D56605">
      <w:pPr>
        <w:pStyle w:val="ListParagraph"/>
        <w:numPr>
          <w:ilvl w:val="1"/>
          <w:numId w:val="5"/>
        </w:numPr>
      </w:pPr>
      <w:r>
        <w:t xml:space="preserve">The forces between molecules are weak. Due to this, it is easier for molecules to shift and move relative to one another. </w:t>
      </w:r>
    </w:p>
    <w:p w14:paraId="1430A639" w14:textId="77777777" w:rsidR="00D56605" w:rsidRDefault="00D56605" w:rsidP="00D76E18">
      <w:pPr>
        <w:pStyle w:val="ListParagraph"/>
        <w:numPr>
          <w:ilvl w:val="0"/>
          <w:numId w:val="5"/>
        </w:numPr>
      </w:pPr>
      <w:r>
        <w:t xml:space="preserve">Are </w:t>
      </w:r>
      <w:r w:rsidR="00D76E18">
        <w:t>____________ ____________</w:t>
      </w:r>
    </w:p>
    <w:p w14:paraId="29659C85" w14:textId="77777777" w:rsidR="00D56605" w:rsidRDefault="00D56605" w:rsidP="00D56605">
      <w:pPr>
        <w:pStyle w:val="ListParagraph"/>
        <w:numPr>
          <w:ilvl w:val="1"/>
          <w:numId w:val="5"/>
        </w:numPr>
      </w:pPr>
      <w:r>
        <w:t xml:space="preserve">Covalent compounds do not have free electrons or ions (they </w:t>
      </w:r>
      <w:r w:rsidR="00545D68">
        <w:t xml:space="preserve">________________ </w:t>
      </w:r>
      <w:r>
        <w:t xml:space="preserve">form ions). Due to this, they are not good conductors of heat and electricity. </w:t>
      </w:r>
    </w:p>
    <w:p w14:paraId="3A325C8E" w14:textId="7C86E141" w:rsidR="00320C71" w:rsidRDefault="00320C71"/>
    <w:p w14:paraId="099AAB9B" w14:textId="2ED239DF" w:rsidR="005B222F" w:rsidRDefault="005B222F" w:rsidP="005B222F">
      <w:r w:rsidRPr="005B222F">
        <w:rPr>
          <w:b/>
          <w:bCs/>
        </w:rPr>
        <w:t xml:space="preserve">Practice: </w:t>
      </w:r>
      <w:r w:rsidRPr="005B222F">
        <w:t xml:space="preserve">Drawing Bohr Models of </w:t>
      </w:r>
      <w:r>
        <w:t>Covalent</w:t>
      </w:r>
      <w:r w:rsidRPr="005B222F">
        <w:t xml:space="preserve"> Compounds</w:t>
      </w:r>
    </w:p>
    <w:p w14:paraId="5202E326" w14:textId="53D0F90D" w:rsidR="005B222F" w:rsidRDefault="005B222F" w:rsidP="005B222F"/>
    <w:p w14:paraId="02C97F6C" w14:textId="77777777" w:rsidR="005B222F" w:rsidRPr="009E2255" w:rsidRDefault="005B222F" w:rsidP="005B222F">
      <w:pPr>
        <w:rPr>
          <w:rFonts w:ascii="Calibri" w:hAnsi="Calibri" w:cs="Calibri"/>
          <w:b/>
        </w:rPr>
      </w:pPr>
      <w:r w:rsidRPr="009E2255">
        <w:rPr>
          <w:rFonts w:ascii="Calibri" w:hAnsi="Calibri" w:cs="Calibri"/>
          <w:b/>
        </w:rPr>
        <w:t>Before Bonding:</w:t>
      </w:r>
    </w:p>
    <w:p w14:paraId="072A16DF" w14:textId="77777777" w:rsidR="005B222F" w:rsidRPr="009E2255" w:rsidRDefault="005B222F" w:rsidP="005B222F">
      <w:pPr>
        <w:rPr>
          <w:rFonts w:ascii="Calibri" w:hAnsi="Calibri" w:cs="Calibri"/>
          <w:b/>
          <w:sz w:val="28"/>
          <w:szCs w:val="28"/>
        </w:rPr>
      </w:pPr>
    </w:p>
    <w:tbl>
      <w:tblPr>
        <w:tblStyle w:val="TableGrid"/>
        <w:tblW w:w="0" w:type="auto"/>
        <w:tblLook w:val="04A0" w:firstRow="1" w:lastRow="0" w:firstColumn="1" w:lastColumn="0" w:noHBand="0" w:noVBand="1"/>
      </w:tblPr>
      <w:tblGrid>
        <w:gridCol w:w="5265"/>
        <w:gridCol w:w="5263"/>
      </w:tblGrid>
      <w:tr w:rsidR="005B222F" w:rsidRPr="009E2255" w14:paraId="2E908B20" w14:textId="77777777" w:rsidTr="00FC325B">
        <w:trPr>
          <w:trHeight w:val="2144"/>
        </w:trPr>
        <w:tc>
          <w:tcPr>
            <w:tcW w:w="5452" w:type="dxa"/>
          </w:tcPr>
          <w:p w14:paraId="74BC2B2C" w14:textId="77777777" w:rsidR="005B222F" w:rsidRPr="009E2255" w:rsidRDefault="005B222F" w:rsidP="00FC325B">
            <w:pPr>
              <w:jc w:val="center"/>
              <w:rPr>
                <w:rFonts w:ascii="Calibri" w:hAnsi="Calibri" w:cs="Calibri"/>
              </w:rPr>
            </w:pPr>
            <w:r w:rsidRPr="009E2255">
              <w:rPr>
                <w:rFonts w:ascii="Calibri" w:hAnsi="Calibri" w:cs="Calibri"/>
              </w:rPr>
              <w:t>H</w:t>
            </w:r>
            <w:r w:rsidRPr="009E2255">
              <w:rPr>
                <w:rFonts w:ascii="Calibri" w:hAnsi="Calibri" w:cs="Calibri"/>
                <w:vertAlign w:val="subscript"/>
              </w:rPr>
              <w:t xml:space="preserve">2                         </w:t>
            </w:r>
            <w:r w:rsidRPr="009E2255">
              <w:rPr>
                <w:rFonts w:ascii="Calibri" w:hAnsi="Calibri" w:cs="Calibri"/>
              </w:rPr>
              <w:t>O</w:t>
            </w:r>
          </w:p>
          <w:p w14:paraId="71D136BA" w14:textId="77777777" w:rsidR="005B222F" w:rsidRPr="009E2255" w:rsidRDefault="005B222F" w:rsidP="00FC325B">
            <w:pPr>
              <w:jc w:val="center"/>
              <w:rPr>
                <w:rFonts w:ascii="Calibri" w:hAnsi="Calibri" w:cs="Calibri"/>
              </w:rPr>
            </w:pPr>
          </w:p>
          <w:p w14:paraId="022D62F4" w14:textId="77777777" w:rsidR="005B222F" w:rsidRPr="009E2255" w:rsidRDefault="005B222F" w:rsidP="00FC325B">
            <w:pPr>
              <w:jc w:val="center"/>
              <w:rPr>
                <w:rFonts w:ascii="Calibri" w:hAnsi="Calibri" w:cs="Calibri"/>
              </w:rPr>
            </w:pPr>
          </w:p>
          <w:p w14:paraId="2239D4FA" w14:textId="77777777" w:rsidR="005B222F" w:rsidRPr="009E2255" w:rsidRDefault="005B222F" w:rsidP="00FC325B">
            <w:pPr>
              <w:jc w:val="center"/>
              <w:rPr>
                <w:rFonts w:ascii="Calibri" w:hAnsi="Calibri" w:cs="Calibri"/>
              </w:rPr>
            </w:pPr>
          </w:p>
          <w:p w14:paraId="1FAC465A" w14:textId="77777777" w:rsidR="005B222F" w:rsidRPr="009E2255" w:rsidRDefault="005B222F" w:rsidP="00FC325B">
            <w:pPr>
              <w:jc w:val="center"/>
              <w:rPr>
                <w:rFonts w:ascii="Calibri" w:hAnsi="Calibri" w:cs="Calibri"/>
              </w:rPr>
            </w:pPr>
          </w:p>
          <w:p w14:paraId="2F13B8C6" w14:textId="77777777" w:rsidR="005B222F" w:rsidRPr="009E2255" w:rsidRDefault="005B222F" w:rsidP="00FC325B">
            <w:pPr>
              <w:jc w:val="center"/>
              <w:rPr>
                <w:rFonts w:ascii="Calibri" w:hAnsi="Calibri" w:cs="Calibri"/>
              </w:rPr>
            </w:pPr>
          </w:p>
          <w:p w14:paraId="22A441BF" w14:textId="77777777" w:rsidR="005B222F" w:rsidRPr="009E2255" w:rsidRDefault="005B222F" w:rsidP="00FC325B">
            <w:pPr>
              <w:jc w:val="center"/>
              <w:rPr>
                <w:rFonts w:ascii="Calibri" w:hAnsi="Calibri" w:cs="Calibri"/>
              </w:rPr>
            </w:pPr>
          </w:p>
          <w:p w14:paraId="127B109C" w14:textId="77777777" w:rsidR="005B222F" w:rsidRPr="009E2255" w:rsidRDefault="005B222F" w:rsidP="00FC325B">
            <w:pPr>
              <w:jc w:val="center"/>
              <w:rPr>
                <w:rFonts w:ascii="Calibri" w:hAnsi="Calibri" w:cs="Calibri"/>
              </w:rPr>
            </w:pPr>
          </w:p>
          <w:p w14:paraId="1638EA72" w14:textId="77777777" w:rsidR="005B222F" w:rsidRPr="009E2255" w:rsidRDefault="005B222F" w:rsidP="00FC325B">
            <w:pPr>
              <w:jc w:val="center"/>
              <w:rPr>
                <w:rFonts w:ascii="Calibri" w:hAnsi="Calibri" w:cs="Calibri"/>
              </w:rPr>
            </w:pPr>
          </w:p>
          <w:p w14:paraId="2086CC9E" w14:textId="77777777" w:rsidR="005B222F" w:rsidRPr="009E2255" w:rsidRDefault="005B222F" w:rsidP="00FC325B">
            <w:pPr>
              <w:jc w:val="center"/>
              <w:rPr>
                <w:rFonts w:ascii="Calibri" w:hAnsi="Calibri" w:cs="Calibri"/>
              </w:rPr>
            </w:pPr>
          </w:p>
          <w:p w14:paraId="6E647B86" w14:textId="77777777" w:rsidR="005B222F" w:rsidRPr="009E2255" w:rsidRDefault="005B222F" w:rsidP="00FC325B">
            <w:pPr>
              <w:jc w:val="center"/>
              <w:rPr>
                <w:rFonts w:ascii="Calibri" w:hAnsi="Calibri" w:cs="Calibri"/>
              </w:rPr>
            </w:pPr>
          </w:p>
          <w:p w14:paraId="1FE3B161" w14:textId="77777777" w:rsidR="005B222F" w:rsidRPr="009E2255" w:rsidRDefault="005B222F" w:rsidP="00FC325B">
            <w:pPr>
              <w:jc w:val="center"/>
              <w:rPr>
                <w:rFonts w:ascii="Calibri" w:hAnsi="Calibri" w:cs="Calibri"/>
              </w:rPr>
            </w:pPr>
          </w:p>
          <w:p w14:paraId="7D1886B7" w14:textId="77777777" w:rsidR="005B222F" w:rsidRPr="009E2255" w:rsidRDefault="005B222F" w:rsidP="00FC325B">
            <w:pPr>
              <w:jc w:val="center"/>
              <w:rPr>
                <w:rFonts w:ascii="Calibri" w:hAnsi="Calibri" w:cs="Calibri"/>
              </w:rPr>
            </w:pPr>
          </w:p>
          <w:p w14:paraId="30F50854" w14:textId="77777777" w:rsidR="005B222F" w:rsidRPr="009E2255" w:rsidRDefault="005B222F" w:rsidP="00FC325B">
            <w:pPr>
              <w:jc w:val="center"/>
              <w:rPr>
                <w:rFonts w:ascii="Calibri" w:hAnsi="Calibri" w:cs="Calibri"/>
              </w:rPr>
            </w:pPr>
          </w:p>
          <w:p w14:paraId="434D3D15" w14:textId="77777777" w:rsidR="005B222F" w:rsidRPr="009E2255" w:rsidRDefault="005B222F" w:rsidP="00FC325B">
            <w:pPr>
              <w:jc w:val="center"/>
              <w:rPr>
                <w:rFonts w:ascii="Calibri" w:hAnsi="Calibri" w:cs="Calibri"/>
              </w:rPr>
            </w:pPr>
          </w:p>
        </w:tc>
        <w:tc>
          <w:tcPr>
            <w:tcW w:w="5452" w:type="dxa"/>
          </w:tcPr>
          <w:p w14:paraId="052D1BCF" w14:textId="77777777" w:rsidR="005B222F" w:rsidRPr="009E2255" w:rsidRDefault="005B222F" w:rsidP="00FC325B">
            <w:pPr>
              <w:jc w:val="center"/>
              <w:rPr>
                <w:rFonts w:ascii="Calibri" w:hAnsi="Calibri" w:cs="Calibri"/>
                <w:vertAlign w:val="subscript"/>
              </w:rPr>
            </w:pPr>
            <w:r w:rsidRPr="009E2255">
              <w:rPr>
                <w:rFonts w:ascii="Calibri" w:hAnsi="Calibri" w:cs="Calibri"/>
              </w:rPr>
              <w:t>O                     F</w:t>
            </w:r>
            <w:r w:rsidRPr="009E2255">
              <w:rPr>
                <w:rFonts w:ascii="Calibri" w:hAnsi="Calibri" w:cs="Calibri"/>
                <w:vertAlign w:val="subscript"/>
              </w:rPr>
              <w:t>2</w:t>
            </w:r>
          </w:p>
        </w:tc>
      </w:tr>
    </w:tbl>
    <w:p w14:paraId="7A360391" w14:textId="77777777" w:rsidR="005B222F" w:rsidRDefault="005B222F" w:rsidP="005B222F">
      <w:pPr>
        <w:rPr>
          <w:rFonts w:ascii="Calibri" w:hAnsi="Calibri" w:cs="Calibri"/>
          <w:b/>
          <w:sz w:val="28"/>
          <w:szCs w:val="28"/>
        </w:rPr>
      </w:pPr>
    </w:p>
    <w:p w14:paraId="0533D3AE" w14:textId="77777777" w:rsidR="005B222F" w:rsidRPr="009E2255" w:rsidRDefault="005B222F" w:rsidP="005B222F">
      <w:pPr>
        <w:rPr>
          <w:rFonts w:ascii="Calibri" w:hAnsi="Calibri" w:cs="Calibri"/>
          <w:b/>
        </w:rPr>
      </w:pPr>
      <w:r w:rsidRPr="009E2255">
        <w:rPr>
          <w:rFonts w:ascii="Calibri" w:hAnsi="Calibri" w:cs="Calibri"/>
          <w:b/>
        </w:rPr>
        <w:t xml:space="preserve">After Bonding: </w:t>
      </w:r>
    </w:p>
    <w:p w14:paraId="304C7362" w14:textId="77777777" w:rsidR="005B222F" w:rsidRPr="009E2255" w:rsidRDefault="005B222F" w:rsidP="005B222F">
      <w:pPr>
        <w:rPr>
          <w:rFonts w:ascii="Calibri" w:hAnsi="Calibri" w:cs="Calibri"/>
          <w:b/>
          <w:sz w:val="28"/>
          <w:szCs w:val="28"/>
        </w:rPr>
      </w:pPr>
    </w:p>
    <w:tbl>
      <w:tblPr>
        <w:tblStyle w:val="TableGrid"/>
        <w:tblW w:w="0" w:type="auto"/>
        <w:tblLook w:val="04A0" w:firstRow="1" w:lastRow="0" w:firstColumn="1" w:lastColumn="0" w:noHBand="0" w:noVBand="1"/>
      </w:tblPr>
      <w:tblGrid>
        <w:gridCol w:w="5265"/>
        <w:gridCol w:w="5263"/>
      </w:tblGrid>
      <w:tr w:rsidR="005B222F" w:rsidRPr="009E2255" w14:paraId="63052C0E" w14:textId="77777777" w:rsidTr="00FC325B">
        <w:trPr>
          <w:trHeight w:val="2192"/>
        </w:trPr>
        <w:tc>
          <w:tcPr>
            <w:tcW w:w="5452" w:type="dxa"/>
          </w:tcPr>
          <w:p w14:paraId="7FF340C7" w14:textId="77777777" w:rsidR="005B222F" w:rsidRPr="009E2255" w:rsidRDefault="005B222F" w:rsidP="00FC325B">
            <w:pPr>
              <w:jc w:val="center"/>
              <w:rPr>
                <w:rFonts w:ascii="Calibri" w:hAnsi="Calibri" w:cs="Calibri"/>
              </w:rPr>
            </w:pPr>
            <w:r w:rsidRPr="009E2255">
              <w:rPr>
                <w:rFonts w:ascii="Calibri" w:hAnsi="Calibri" w:cs="Calibri"/>
              </w:rPr>
              <w:t>H</w:t>
            </w:r>
            <w:r w:rsidRPr="009E2255">
              <w:rPr>
                <w:rFonts w:ascii="Calibri" w:hAnsi="Calibri" w:cs="Calibri"/>
                <w:vertAlign w:val="subscript"/>
              </w:rPr>
              <w:t>2</w:t>
            </w:r>
            <w:r w:rsidRPr="009E2255">
              <w:rPr>
                <w:rFonts w:ascii="Calibri" w:hAnsi="Calibri" w:cs="Calibri"/>
              </w:rPr>
              <w:t>O</w:t>
            </w:r>
          </w:p>
          <w:p w14:paraId="32090BC1" w14:textId="77777777" w:rsidR="005B222F" w:rsidRPr="009E2255" w:rsidRDefault="005B222F" w:rsidP="00FC325B">
            <w:pPr>
              <w:jc w:val="center"/>
              <w:rPr>
                <w:rFonts w:ascii="Calibri" w:hAnsi="Calibri" w:cs="Calibri"/>
              </w:rPr>
            </w:pPr>
          </w:p>
          <w:p w14:paraId="2014AF86" w14:textId="77777777" w:rsidR="005B222F" w:rsidRPr="009E2255" w:rsidRDefault="005B222F" w:rsidP="00FC325B">
            <w:pPr>
              <w:jc w:val="center"/>
              <w:rPr>
                <w:rFonts w:ascii="Calibri" w:hAnsi="Calibri" w:cs="Calibri"/>
              </w:rPr>
            </w:pPr>
          </w:p>
          <w:p w14:paraId="549E7B4C" w14:textId="77777777" w:rsidR="005B222F" w:rsidRPr="009E2255" w:rsidRDefault="005B222F" w:rsidP="00FC325B">
            <w:pPr>
              <w:jc w:val="center"/>
              <w:rPr>
                <w:rFonts w:ascii="Calibri" w:hAnsi="Calibri" w:cs="Calibri"/>
              </w:rPr>
            </w:pPr>
          </w:p>
          <w:p w14:paraId="5EED07B9" w14:textId="77777777" w:rsidR="005B222F" w:rsidRPr="009E2255" w:rsidRDefault="005B222F" w:rsidP="00FC325B">
            <w:pPr>
              <w:jc w:val="center"/>
              <w:rPr>
                <w:rFonts w:ascii="Calibri" w:hAnsi="Calibri" w:cs="Calibri"/>
              </w:rPr>
            </w:pPr>
          </w:p>
          <w:p w14:paraId="464E1A60" w14:textId="77777777" w:rsidR="005B222F" w:rsidRPr="009E2255" w:rsidRDefault="005B222F" w:rsidP="00FC325B">
            <w:pPr>
              <w:jc w:val="center"/>
              <w:rPr>
                <w:rFonts w:ascii="Calibri" w:hAnsi="Calibri" w:cs="Calibri"/>
              </w:rPr>
            </w:pPr>
          </w:p>
          <w:p w14:paraId="3D56AA5E" w14:textId="77777777" w:rsidR="005B222F" w:rsidRPr="009E2255" w:rsidRDefault="005B222F" w:rsidP="00FC325B">
            <w:pPr>
              <w:jc w:val="center"/>
              <w:rPr>
                <w:rFonts w:ascii="Calibri" w:hAnsi="Calibri" w:cs="Calibri"/>
              </w:rPr>
            </w:pPr>
          </w:p>
          <w:p w14:paraId="40D2BBA7" w14:textId="77777777" w:rsidR="005B222F" w:rsidRPr="009E2255" w:rsidRDefault="005B222F" w:rsidP="00FC325B">
            <w:pPr>
              <w:jc w:val="center"/>
              <w:rPr>
                <w:rFonts w:ascii="Calibri" w:hAnsi="Calibri" w:cs="Calibri"/>
              </w:rPr>
            </w:pPr>
          </w:p>
          <w:p w14:paraId="6F75D7E5" w14:textId="77777777" w:rsidR="005B222F" w:rsidRPr="009E2255" w:rsidRDefault="005B222F" w:rsidP="00FC325B">
            <w:pPr>
              <w:jc w:val="center"/>
              <w:rPr>
                <w:rFonts w:ascii="Calibri" w:hAnsi="Calibri" w:cs="Calibri"/>
              </w:rPr>
            </w:pPr>
          </w:p>
          <w:p w14:paraId="16E8716B" w14:textId="77777777" w:rsidR="005B222F" w:rsidRPr="009E2255" w:rsidRDefault="005B222F" w:rsidP="00FC325B">
            <w:pPr>
              <w:jc w:val="center"/>
              <w:rPr>
                <w:rFonts w:ascii="Calibri" w:hAnsi="Calibri" w:cs="Calibri"/>
              </w:rPr>
            </w:pPr>
          </w:p>
          <w:p w14:paraId="6E53C7D9" w14:textId="77777777" w:rsidR="005B222F" w:rsidRPr="009E2255" w:rsidRDefault="005B222F" w:rsidP="00FC325B">
            <w:pPr>
              <w:jc w:val="center"/>
              <w:rPr>
                <w:rFonts w:ascii="Calibri" w:hAnsi="Calibri" w:cs="Calibri"/>
              </w:rPr>
            </w:pPr>
          </w:p>
          <w:p w14:paraId="1F26AF98" w14:textId="77777777" w:rsidR="005B222F" w:rsidRPr="009E2255" w:rsidRDefault="005B222F" w:rsidP="00FC325B">
            <w:pPr>
              <w:jc w:val="center"/>
              <w:rPr>
                <w:rFonts w:ascii="Calibri" w:hAnsi="Calibri" w:cs="Calibri"/>
              </w:rPr>
            </w:pPr>
          </w:p>
          <w:p w14:paraId="2A2B1317" w14:textId="77777777" w:rsidR="005B222F" w:rsidRPr="009E2255" w:rsidRDefault="005B222F" w:rsidP="00FC325B">
            <w:pPr>
              <w:jc w:val="center"/>
              <w:rPr>
                <w:rFonts w:ascii="Calibri" w:hAnsi="Calibri" w:cs="Calibri"/>
              </w:rPr>
            </w:pPr>
          </w:p>
          <w:p w14:paraId="51882E06" w14:textId="77777777" w:rsidR="005B222F" w:rsidRPr="009E2255" w:rsidRDefault="005B222F" w:rsidP="00FC325B">
            <w:pPr>
              <w:jc w:val="center"/>
              <w:rPr>
                <w:rFonts w:ascii="Calibri" w:hAnsi="Calibri" w:cs="Calibri"/>
              </w:rPr>
            </w:pPr>
          </w:p>
          <w:p w14:paraId="705A7FC2" w14:textId="77777777" w:rsidR="005B222F" w:rsidRPr="009E2255" w:rsidRDefault="005B222F" w:rsidP="00FC325B">
            <w:pPr>
              <w:jc w:val="center"/>
              <w:rPr>
                <w:rFonts w:ascii="Calibri" w:hAnsi="Calibri" w:cs="Calibri"/>
              </w:rPr>
            </w:pPr>
          </w:p>
          <w:p w14:paraId="5AE41EAD" w14:textId="77777777" w:rsidR="005B222F" w:rsidRPr="009E2255" w:rsidRDefault="005B222F" w:rsidP="00FC325B">
            <w:pPr>
              <w:jc w:val="center"/>
              <w:rPr>
                <w:rFonts w:ascii="Calibri" w:hAnsi="Calibri" w:cs="Calibri"/>
              </w:rPr>
            </w:pPr>
          </w:p>
        </w:tc>
        <w:tc>
          <w:tcPr>
            <w:tcW w:w="5452" w:type="dxa"/>
          </w:tcPr>
          <w:p w14:paraId="7C79AD95" w14:textId="77777777" w:rsidR="005B222F" w:rsidRPr="009E2255" w:rsidRDefault="005B222F" w:rsidP="00FC325B">
            <w:pPr>
              <w:jc w:val="center"/>
              <w:rPr>
                <w:rFonts w:ascii="Calibri" w:hAnsi="Calibri" w:cs="Calibri"/>
                <w:vertAlign w:val="subscript"/>
              </w:rPr>
            </w:pPr>
            <w:r w:rsidRPr="009E2255">
              <w:rPr>
                <w:rFonts w:ascii="Calibri" w:hAnsi="Calibri" w:cs="Calibri"/>
              </w:rPr>
              <w:t>OF</w:t>
            </w:r>
            <w:r w:rsidRPr="009E2255">
              <w:rPr>
                <w:rFonts w:ascii="Calibri" w:hAnsi="Calibri" w:cs="Calibri"/>
                <w:vertAlign w:val="subscript"/>
              </w:rPr>
              <w:t>2</w:t>
            </w:r>
          </w:p>
        </w:tc>
      </w:tr>
    </w:tbl>
    <w:p w14:paraId="587809E6" w14:textId="77777777" w:rsidR="005B222F" w:rsidRPr="00AD2AC3" w:rsidRDefault="005B222F" w:rsidP="005B222F">
      <w:pPr>
        <w:rPr>
          <w:rFonts w:ascii="Calibri" w:hAnsi="Calibri"/>
        </w:rPr>
      </w:pPr>
    </w:p>
    <w:p w14:paraId="10209D37" w14:textId="77777777" w:rsidR="005B222F" w:rsidRDefault="005B222F" w:rsidP="005B222F">
      <w:pPr>
        <w:rPr>
          <w:rFonts w:ascii="Calibri" w:hAnsi="Calibri"/>
          <w:b/>
          <w:sz w:val="32"/>
          <w:szCs w:val="32"/>
          <w:u w:val="single"/>
        </w:rPr>
      </w:pPr>
    </w:p>
    <w:p w14:paraId="12EF562C" w14:textId="77777777" w:rsidR="005B222F" w:rsidRPr="005B222F" w:rsidRDefault="005B222F" w:rsidP="005B222F">
      <w:pPr>
        <w:rPr>
          <w:b/>
          <w:bCs/>
        </w:rPr>
      </w:pPr>
    </w:p>
    <w:p w14:paraId="5D7C6E27" w14:textId="77777777" w:rsidR="005B222F" w:rsidRDefault="005B222F"/>
    <w:sectPr w:rsidR="005B222F" w:rsidSect="00C22D84">
      <w:pgSz w:w="12240" w:h="15840"/>
      <w:pgMar w:top="454" w:right="851" w:bottom="45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A48C1"/>
    <w:multiLevelType w:val="hybridMultilevel"/>
    <w:tmpl w:val="CBD66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3F5D18B6"/>
    <w:multiLevelType w:val="hybridMultilevel"/>
    <w:tmpl w:val="E8F47CD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EBF3A1F"/>
    <w:multiLevelType w:val="hybridMultilevel"/>
    <w:tmpl w:val="137033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61C16E32"/>
    <w:multiLevelType w:val="hybridMultilevel"/>
    <w:tmpl w:val="EE76D5D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620770F2"/>
    <w:multiLevelType w:val="hybridMultilevel"/>
    <w:tmpl w:val="13924A3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605"/>
    <w:rsid w:val="00320C71"/>
    <w:rsid w:val="00545D68"/>
    <w:rsid w:val="005B222F"/>
    <w:rsid w:val="00A1537F"/>
    <w:rsid w:val="00C2451E"/>
    <w:rsid w:val="00D56605"/>
    <w:rsid w:val="00D76E1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01AD3"/>
  <w15:chartTrackingRefBased/>
  <w15:docId w15:val="{9C61B921-AB0B-4F0D-8185-CE4681C0F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6605"/>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56605"/>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66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5</Pages>
  <Words>698</Words>
  <Characters>3985</Characters>
  <Application>Microsoft Office Word</Application>
  <DocSecurity>0</DocSecurity>
  <Lines>33</Lines>
  <Paragraphs>9</Paragraphs>
  <ScaleCrop>false</ScaleCrop>
  <Company>Delta School District</Company>
  <LinksUpToDate>false</LinksUpToDate>
  <CharactersWithSpaces>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 Tsou</dc:creator>
  <cp:keywords/>
  <dc:description/>
  <cp:lastModifiedBy>Eve Tsou</cp:lastModifiedBy>
  <cp:revision>7</cp:revision>
  <dcterms:created xsi:type="dcterms:W3CDTF">2020-09-20T21:08:00Z</dcterms:created>
  <dcterms:modified xsi:type="dcterms:W3CDTF">2020-09-23T18:05:00Z</dcterms:modified>
</cp:coreProperties>
</file>